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6EF4" w14:textId="4D181C60" w:rsidR="00DB185E" w:rsidRPr="00A8742A" w:rsidRDefault="0032657F" w:rsidP="00643372">
      <w:pPr>
        <w:pStyle w:val="Subtitle"/>
      </w:pPr>
      <w:r>
        <w:t>Grades K to 3</w:t>
      </w:r>
      <w:r w:rsidR="008B5142" w:rsidRPr="00A8742A">
        <w:t xml:space="preserve"> | </w:t>
      </w:r>
      <w:r>
        <w:t>Social Studies</w:t>
      </w:r>
      <w:r w:rsidR="004117B7">
        <w:t xml:space="preserve"> and </w:t>
      </w:r>
      <w:r w:rsidR="0083397D">
        <w:t>ELA</w:t>
      </w:r>
    </w:p>
    <w:p w14:paraId="09EC3374" w14:textId="77777777" w:rsidR="00AB0BB6" w:rsidRPr="00BE44B0" w:rsidRDefault="001815D7" w:rsidP="0083397D">
      <w:pPr>
        <w:pStyle w:val="Heading1"/>
      </w:pPr>
      <w:bookmarkStart w:id="0" w:name="_Toc97730635"/>
      <w:r w:rsidRPr="0083397D">
        <w:rPr>
          <w:noProof/>
        </w:rPr>
        <w:drawing>
          <wp:anchor distT="0" distB="0" distL="114300" distR="114300" simplePos="0" relativeHeight="251658240" behindDoc="1" locked="0" layoutInCell="1" allowOverlap="1" wp14:anchorId="2A9E00FD" wp14:editId="0A98BD4F">
            <wp:simplePos x="0" y="0"/>
            <wp:positionH relativeFrom="page">
              <wp:posOffset>0</wp:posOffset>
            </wp:positionH>
            <wp:positionV relativeFrom="paragraph">
              <wp:posOffset>843915</wp:posOffset>
            </wp:positionV>
            <wp:extent cx="7772400" cy="4914900"/>
            <wp:effectExtent l="0" t="0" r="0" b="0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528" b="10254"/>
                    <a:stretch/>
                  </pic:blipFill>
                  <pic:spPr bwMode="auto">
                    <a:xfrm>
                      <a:off x="0" y="0"/>
                      <a:ext cx="777240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85E" w:rsidRPr="0083397D">
        <w:t>Activity</w:t>
      </w:r>
      <w:r w:rsidR="00DB185E" w:rsidRPr="008B7CE7">
        <w:t xml:space="preserve"> Plan: </w:t>
      </w:r>
      <w:r w:rsidR="0032657F">
        <w:t>What’s in a Name?</w:t>
      </w:r>
      <w:bookmarkEnd w:id="0"/>
      <w:r w:rsidR="00AB0BB6" w:rsidRPr="00BE44B0">
        <w:br w:type="page"/>
      </w:r>
    </w:p>
    <w:p w14:paraId="457E8E15" w14:textId="77777777" w:rsidR="007A1647" w:rsidRPr="005C4D2D" w:rsidRDefault="007A1647" w:rsidP="007077D2">
      <w:pPr>
        <w:pStyle w:val="TOCtitle"/>
      </w:pPr>
      <w:r w:rsidRPr="005C4D2D">
        <w:lastRenderedPageBreak/>
        <w:t xml:space="preserve">Table of </w:t>
      </w:r>
      <w:r w:rsidRPr="007077D2">
        <w:t>Contents</w:t>
      </w:r>
    </w:p>
    <w:p w14:paraId="26C6A073" w14:textId="6AE59863" w:rsidR="00047951" w:rsidRDefault="007303D1">
      <w:pPr>
        <w:pStyle w:val="TOC1"/>
        <w:rPr>
          <w:rFonts w:eastAsiaTheme="minorEastAsia"/>
          <w:b w:val="0"/>
          <w:bCs w:val="0"/>
        </w:rPr>
      </w:pPr>
      <w:r>
        <w:rPr>
          <w:rFonts w:ascii="Helvetica Neue" w:hAnsi="Helvetica Neue"/>
          <w:bCs w:val="0"/>
          <w:sz w:val="21"/>
        </w:rPr>
        <w:fldChar w:fldCharType="begin"/>
      </w:r>
      <w:r>
        <w:instrText xml:space="preserve"> TOC \o "1-3" \h \z \u </w:instrText>
      </w:r>
      <w:r>
        <w:rPr>
          <w:rFonts w:ascii="Helvetica Neue" w:hAnsi="Helvetica Neue"/>
          <w:bCs w:val="0"/>
          <w:sz w:val="21"/>
        </w:rPr>
        <w:fldChar w:fldCharType="separate"/>
      </w:r>
      <w:hyperlink w:anchor="_Toc97730635" w:history="1">
        <w:r w:rsidR="00047951" w:rsidRPr="00C41B34">
          <w:rPr>
            <w:rStyle w:val="Hyperlink"/>
          </w:rPr>
          <w:t>Activity Plan: What’s in a Name?</w:t>
        </w:r>
        <w:r w:rsidR="00047951">
          <w:rPr>
            <w:webHidden/>
          </w:rPr>
          <w:tab/>
        </w:r>
        <w:r w:rsidR="00047951">
          <w:rPr>
            <w:webHidden/>
          </w:rPr>
          <w:fldChar w:fldCharType="begin"/>
        </w:r>
        <w:r w:rsidR="00047951">
          <w:rPr>
            <w:webHidden/>
          </w:rPr>
          <w:instrText xml:space="preserve"> PAGEREF _Toc97730635 \h </w:instrText>
        </w:r>
        <w:r w:rsidR="00047951">
          <w:rPr>
            <w:webHidden/>
          </w:rPr>
        </w:r>
        <w:r w:rsidR="00047951">
          <w:rPr>
            <w:webHidden/>
          </w:rPr>
          <w:fldChar w:fldCharType="separate"/>
        </w:r>
        <w:r w:rsidR="00F57219">
          <w:rPr>
            <w:webHidden/>
          </w:rPr>
          <w:t>1</w:t>
        </w:r>
        <w:r w:rsidR="00047951">
          <w:rPr>
            <w:webHidden/>
          </w:rPr>
          <w:fldChar w:fldCharType="end"/>
        </w:r>
      </w:hyperlink>
    </w:p>
    <w:p w14:paraId="2D061373" w14:textId="0878A1A9" w:rsidR="00047951" w:rsidRDefault="00444D4A">
      <w:pPr>
        <w:pStyle w:val="TOC2"/>
        <w:tabs>
          <w:tab w:val="right" w:leader="dot" w:pos="10070"/>
        </w:tabs>
        <w:rPr>
          <w:rFonts w:eastAsiaTheme="minorEastAsia"/>
          <w:b w:val="0"/>
          <w:noProof/>
        </w:rPr>
      </w:pPr>
      <w:hyperlink w:anchor="_Toc97730636" w:history="1">
        <w:r w:rsidR="00047951" w:rsidRPr="00C41B34">
          <w:rPr>
            <w:rStyle w:val="Hyperlink"/>
            <w:noProof/>
          </w:rPr>
          <w:t>Overview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_Toc97730636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3</w:t>
        </w:r>
        <w:r w:rsidR="00047951">
          <w:rPr>
            <w:noProof/>
            <w:webHidden/>
          </w:rPr>
          <w:fldChar w:fldCharType="end"/>
        </w:r>
      </w:hyperlink>
    </w:p>
    <w:p w14:paraId="5D24FB0B" w14:textId="6BE01BB6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37" w:history="1">
        <w:r w:rsidR="00047951" w:rsidRPr="00C41B34">
          <w:rPr>
            <w:rStyle w:val="Hyperlink"/>
            <w:noProof/>
          </w:rPr>
          <w:t>Big question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_Toc97730637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3</w:t>
        </w:r>
        <w:r w:rsidR="00047951">
          <w:rPr>
            <w:noProof/>
            <w:webHidden/>
          </w:rPr>
          <w:fldChar w:fldCharType="end"/>
        </w:r>
      </w:hyperlink>
    </w:p>
    <w:p w14:paraId="6EBFADC9" w14:textId="1AAAE9B7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38" w:history="1">
        <w:r w:rsidR="00047951" w:rsidRPr="00C41B34">
          <w:rPr>
            <w:rStyle w:val="Hyperlink"/>
            <w:noProof/>
          </w:rPr>
          <w:t>Activity description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_Toc97730638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3</w:t>
        </w:r>
        <w:r w:rsidR="00047951">
          <w:rPr>
            <w:noProof/>
            <w:webHidden/>
          </w:rPr>
          <w:fldChar w:fldCharType="end"/>
        </w:r>
      </w:hyperlink>
    </w:p>
    <w:p w14:paraId="4A7ADB39" w14:textId="31FF992F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39" w:history="1">
        <w:r w:rsidR="00047951" w:rsidRPr="00C41B34">
          <w:rPr>
            <w:rStyle w:val="Hyperlink"/>
            <w:noProof/>
          </w:rPr>
          <w:t>Grades and curricular area(s)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_Toc97730639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3</w:t>
        </w:r>
        <w:r w:rsidR="00047951">
          <w:rPr>
            <w:noProof/>
            <w:webHidden/>
          </w:rPr>
          <w:fldChar w:fldCharType="end"/>
        </w:r>
      </w:hyperlink>
    </w:p>
    <w:p w14:paraId="6639066D" w14:textId="09D0FD3B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40" w:history="1">
        <w:r w:rsidR="00047951" w:rsidRPr="00C41B34">
          <w:rPr>
            <w:rStyle w:val="Hyperlink"/>
            <w:noProof/>
          </w:rPr>
          <w:t>Big ideas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_Toc97730640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3</w:t>
        </w:r>
        <w:r w:rsidR="00047951">
          <w:rPr>
            <w:noProof/>
            <w:webHidden/>
          </w:rPr>
          <w:fldChar w:fldCharType="end"/>
        </w:r>
      </w:hyperlink>
    </w:p>
    <w:p w14:paraId="34B872F1" w14:textId="1C5F36C0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41" w:history="1">
        <w:r w:rsidR="00047951" w:rsidRPr="00C41B34">
          <w:rPr>
            <w:rStyle w:val="Hyperlink"/>
            <w:noProof/>
          </w:rPr>
          <w:t>Curricular competencies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_Toc97730641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3</w:t>
        </w:r>
        <w:r w:rsidR="00047951">
          <w:rPr>
            <w:noProof/>
            <w:webHidden/>
          </w:rPr>
          <w:fldChar w:fldCharType="end"/>
        </w:r>
      </w:hyperlink>
    </w:p>
    <w:p w14:paraId="231E5E3F" w14:textId="41B53D11" w:rsidR="00047951" w:rsidRDefault="00444D4A">
      <w:pPr>
        <w:pStyle w:val="TOC2"/>
        <w:tabs>
          <w:tab w:val="right" w:leader="dot" w:pos="10070"/>
        </w:tabs>
        <w:rPr>
          <w:rFonts w:eastAsiaTheme="minorEastAsia"/>
          <w:b w:val="0"/>
          <w:noProof/>
        </w:rPr>
      </w:pPr>
      <w:hyperlink w:anchor="_Toc97730642" w:history="1">
        <w:r w:rsidR="00047951" w:rsidRPr="00C41B34">
          <w:rPr>
            <w:rStyle w:val="Hyperlink"/>
            <w:noProof/>
          </w:rPr>
          <w:t>Materials/Resources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_Toc97730642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4</w:t>
        </w:r>
        <w:r w:rsidR="00047951">
          <w:rPr>
            <w:noProof/>
            <w:webHidden/>
          </w:rPr>
          <w:fldChar w:fldCharType="end"/>
        </w:r>
      </w:hyperlink>
    </w:p>
    <w:p w14:paraId="5F12506E" w14:textId="237E4A64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43" w:history="1">
        <w:r w:rsidR="00047951" w:rsidRPr="00C41B34">
          <w:rPr>
            <w:rStyle w:val="Hyperlink"/>
            <w:noProof/>
          </w:rPr>
          <w:t>Supplies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_Toc97730643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4</w:t>
        </w:r>
        <w:r w:rsidR="00047951">
          <w:rPr>
            <w:noProof/>
            <w:webHidden/>
          </w:rPr>
          <w:fldChar w:fldCharType="end"/>
        </w:r>
      </w:hyperlink>
    </w:p>
    <w:p w14:paraId="5CA478FB" w14:textId="752842C1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44" w:history="1">
        <w:r w:rsidR="00047951" w:rsidRPr="00C41B34">
          <w:rPr>
            <w:rStyle w:val="Hyperlink"/>
            <w:noProof/>
          </w:rPr>
          <w:t>Books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_Toc97730644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4</w:t>
        </w:r>
        <w:r w:rsidR="00047951">
          <w:rPr>
            <w:noProof/>
            <w:webHidden/>
          </w:rPr>
          <w:fldChar w:fldCharType="end"/>
        </w:r>
      </w:hyperlink>
    </w:p>
    <w:p w14:paraId="2CC21A0A" w14:textId="7928AC0A" w:rsidR="00047951" w:rsidRDefault="00444D4A">
      <w:pPr>
        <w:pStyle w:val="TOC3"/>
        <w:tabs>
          <w:tab w:val="right" w:leader="dot" w:pos="10070"/>
        </w:tabs>
        <w:rPr>
          <w:rFonts w:eastAsiaTheme="minorEastAsia"/>
          <w:noProof/>
        </w:rPr>
      </w:pPr>
      <w:hyperlink w:anchor="_Toc97730645" w:history="1">
        <w:r w:rsidR="00047951" w:rsidRPr="00C41B34">
          <w:rPr>
            <w:rStyle w:val="Hyperlink"/>
            <w:noProof/>
          </w:rPr>
          <w:t>Background information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_Toc97730645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4</w:t>
        </w:r>
        <w:r w:rsidR="00047951">
          <w:rPr>
            <w:noProof/>
            <w:webHidden/>
          </w:rPr>
          <w:fldChar w:fldCharType="end"/>
        </w:r>
      </w:hyperlink>
    </w:p>
    <w:p w14:paraId="2D6DB7D8" w14:textId="34450799" w:rsidR="00047951" w:rsidRDefault="00444D4A">
      <w:pPr>
        <w:pStyle w:val="TOC2"/>
        <w:tabs>
          <w:tab w:val="right" w:leader="dot" w:pos="10070"/>
        </w:tabs>
        <w:rPr>
          <w:rFonts w:eastAsiaTheme="minorEastAsia"/>
          <w:b w:val="0"/>
          <w:noProof/>
        </w:rPr>
      </w:pPr>
      <w:hyperlink w:anchor="_Toc97730646" w:history="1">
        <w:r w:rsidR="00047951" w:rsidRPr="00C41B34">
          <w:rPr>
            <w:rStyle w:val="Hyperlink"/>
            <w:noProof/>
          </w:rPr>
          <w:t>Kick Off and Connect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_Toc97730646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4</w:t>
        </w:r>
        <w:r w:rsidR="00047951">
          <w:rPr>
            <w:noProof/>
            <w:webHidden/>
          </w:rPr>
          <w:fldChar w:fldCharType="end"/>
        </w:r>
      </w:hyperlink>
    </w:p>
    <w:p w14:paraId="65329483" w14:textId="3240ABDD" w:rsidR="00047951" w:rsidRDefault="00444D4A">
      <w:pPr>
        <w:pStyle w:val="TOC2"/>
        <w:tabs>
          <w:tab w:val="right" w:leader="dot" w:pos="10070"/>
        </w:tabs>
        <w:rPr>
          <w:rFonts w:eastAsiaTheme="minorEastAsia"/>
          <w:b w:val="0"/>
          <w:noProof/>
        </w:rPr>
      </w:pPr>
      <w:hyperlink w:anchor="_Toc97730647" w:history="1">
        <w:r w:rsidR="00047951" w:rsidRPr="00C41B34">
          <w:rPr>
            <w:rStyle w:val="Hyperlink"/>
            <w:noProof/>
          </w:rPr>
          <w:t>Explore and Engage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_Toc97730647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5</w:t>
        </w:r>
        <w:r w:rsidR="00047951">
          <w:rPr>
            <w:noProof/>
            <w:webHidden/>
          </w:rPr>
          <w:fldChar w:fldCharType="end"/>
        </w:r>
      </w:hyperlink>
    </w:p>
    <w:p w14:paraId="60784486" w14:textId="1BA20926" w:rsidR="00047951" w:rsidRDefault="00444D4A">
      <w:pPr>
        <w:pStyle w:val="TOC2"/>
        <w:tabs>
          <w:tab w:val="right" w:leader="dot" w:pos="10070"/>
        </w:tabs>
        <w:rPr>
          <w:rFonts w:eastAsiaTheme="minorEastAsia"/>
          <w:b w:val="0"/>
          <w:noProof/>
        </w:rPr>
      </w:pPr>
      <w:hyperlink w:anchor="_Toc97730648" w:history="1">
        <w:r w:rsidR="00047951" w:rsidRPr="00C41B34">
          <w:rPr>
            <w:rStyle w:val="Hyperlink"/>
            <w:noProof/>
          </w:rPr>
          <w:t>Wrap-Up and Assess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_Toc97730648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5</w:t>
        </w:r>
        <w:r w:rsidR="00047951">
          <w:rPr>
            <w:noProof/>
            <w:webHidden/>
          </w:rPr>
          <w:fldChar w:fldCharType="end"/>
        </w:r>
      </w:hyperlink>
    </w:p>
    <w:p w14:paraId="00E9A7D8" w14:textId="2CCB47F5" w:rsidR="00047951" w:rsidRDefault="00444D4A">
      <w:pPr>
        <w:pStyle w:val="TOC2"/>
        <w:tabs>
          <w:tab w:val="right" w:leader="dot" w:pos="10070"/>
        </w:tabs>
        <w:rPr>
          <w:rFonts w:eastAsiaTheme="minorEastAsia"/>
          <w:b w:val="0"/>
          <w:noProof/>
        </w:rPr>
      </w:pPr>
      <w:hyperlink w:anchor="_Toc97730649" w:history="1">
        <w:r w:rsidR="00047951" w:rsidRPr="00C41B34">
          <w:rPr>
            <w:rStyle w:val="Hyperlink"/>
            <w:noProof/>
          </w:rPr>
          <w:t>Extend and Transform</w:t>
        </w:r>
        <w:r w:rsidR="00047951">
          <w:rPr>
            <w:noProof/>
            <w:webHidden/>
          </w:rPr>
          <w:tab/>
        </w:r>
        <w:r w:rsidR="00047951">
          <w:rPr>
            <w:noProof/>
            <w:webHidden/>
          </w:rPr>
          <w:fldChar w:fldCharType="begin"/>
        </w:r>
        <w:r w:rsidR="00047951">
          <w:rPr>
            <w:noProof/>
            <w:webHidden/>
          </w:rPr>
          <w:instrText xml:space="preserve"> PAGEREF _Toc97730649 \h </w:instrText>
        </w:r>
        <w:r w:rsidR="00047951">
          <w:rPr>
            <w:noProof/>
            <w:webHidden/>
          </w:rPr>
        </w:r>
        <w:r w:rsidR="00047951">
          <w:rPr>
            <w:noProof/>
            <w:webHidden/>
          </w:rPr>
          <w:fldChar w:fldCharType="separate"/>
        </w:r>
        <w:r w:rsidR="00F57219">
          <w:rPr>
            <w:noProof/>
            <w:webHidden/>
          </w:rPr>
          <w:t>6</w:t>
        </w:r>
        <w:r w:rsidR="00047951">
          <w:rPr>
            <w:noProof/>
            <w:webHidden/>
          </w:rPr>
          <w:fldChar w:fldCharType="end"/>
        </w:r>
      </w:hyperlink>
    </w:p>
    <w:p w14:paraId="7E95DEEF" w14:textId="7A774128" w:rsidR="007F025F" w:rsidRDefault="006E539A" w:rsidP="00D65D8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1954A" wp14:editId="59B9C4FE">
                <wp:simplePos x="0" y="0"/>
                <wp:positionH relativeFrom="margin">
                  <wp:posOffset>337457</wp:posOffset>
                </wp:positionH>
                <wp:positionV relativeFrom="margin">
                  <wp:posOffset>5419725</wp:posOffset>
                </wp:positionV>
                <wp:extent cx="5486400" cy="1371600"/>
                <wp:effectExtent l="38100" t="2540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1600"/>
                        </a:xfrm>
                        <a:custGeom>
                          <a:avLst/>
                          <a:gdLst>
                            <a:gd name="connsiteX0" fmla="*/ 0 w 5486400"/>
                            <a:gd name="connsiteY0" fmla="*/ 0 h 1371600"/>
                            <a:gd name="connsiteX1" fmla="*/ 576072 w 5486400"/>
                            <a:gd name="connsiteY1" fmla="*/ 0 h 1371600"/>
                            <a:gd name="connsiteX2" fmla="*/ 1207008 w 5486400"/>
                            <a:gd name="connsiteY2" fmla="*/ 0 h 1371600"/>
                            <a:gd name="connsiteX3" fmla="*/ 1783080 w 5486400"/>
                            <a:gd name="connsiteY3" fmla="*/ 0 h 1371600"/>
                            <a:gd name="connsiteX4" fmla="*/ 2523744 w 5486400"/>
                            <a:gd name="connsiteY4" fmla="*/ 0 h 1371600"/>
                            <a:gd name="connsiteX5" fmla="*/ 3209544 w 5486400"/>
                            <a:gd name="connsiteY5" fmla="*/ 0 h 1371600"/>
                            <a:gd name="connsiteX6" fmla="*/ 3895344 w 5486400"/>
                            <a:gd name="connsiteY6" fmla="*/ 0 h 1371600"/>
                            <a:gd name="connsiteX7" fmla="*/ 4690872 w 5486400"/>
                            <a:gd name="connsiteY7" fmla="*/ 0 h 1371600"/>
                            <a:gd name="connsiteX8" fmla="*/ 5486400 w 5486400"/>
                            <a:gd name="connsiteY8" fmla="*/ 0 h 1371600"/>
                            <a:gd name="connsiteX9" fmla="*/ 5486400 w 5486400"/>
                            <a:gd name="connsiteY9" fmla="*/ 644652 h 1371600"/>
                            <a:gd name="connsiteX10" fmla="*/ 5486400 w 5486400"/>
                            <a:gd name="connsiteY10" fmla="*/ 1371600 h 1371600"/>
                            <a:gd name="connsiteX11" fmla="*/ 4965192 w 5486400"/>
                            <a:gd name="connsiteY11" fmla="*/ 1371600 h 1371600"/>
                            <a:gd name="connsiteX12" fmla="*/ 4389120 w 5486400"/>
                            <a:gd name="connsiteY12" fmla="*/ 1371600 h 1371600"/>
                            <a:gd name="connsiteX13" fmla="*/ 3648456 w 5486400"/>
                            <a:gd name="connsiteY13" fmla="*/ 1371600 h 1371600"/>
                            <a:gd name="connsiteX14" fmla="*/ 2852928 w 5486400"/>
                            <a:gd name="connsiteY14" fmla="*/ 1371600 h 1371600"/>
                            <a:gd name="connsiteX15" fmla="*/ 2221992 w 5486400"/>
                            <a:gd name="connsiteY15" fmla="*/ 1371600 h 1371600"/>
                            <a:gd name="connsiteX16" fmla="*/ 1426464 w 5486400"/>
                            <a:gd name="connsiteY16" fmla="*/ 1371600 h 1371600"/>
                            <a:gd name="connsiteX17" fmla="*/ 850392 w 5486400"/>
                            <a:gd name="connsiteY17" fmla="*/ 1371600 h 1371600"/>
                            <a:gd name="connsiteX18" fmla="*/ 0 w 5486400"/>
                            <a:gd name="connsiteY18" fmla="*/ 1371600 h 1371600"/>
                            <a:gd name="connsiteX19" fmla="*/ 0 w 5486400"/>
                            <a:gd name="connsiteY19" fmla="*/ 726948 h 1371600"/>
                            <a:gd name="connsiteX20" fmla="*/ 0 w 5486400"/>
                            <a:gd name="connsiteY20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486400" h="1371600" fill="none" extrusionOk="0">
                              <a:moveTo>
                                <a:pt x="0" y="0"/>
                              </a:moveTo>
                              <a:cubicBezTo>
                                <a:pt x="205262" y="-4472"/>
                                <a:pt x="361701" y="-17041"/>
                                <a:pt x="576072" y="0"/>
                              </a:cubicBezTo>
                              <a:cubicBezTo>
                                <a:pt x="790443" y="17041"/>
                                <a:pt x="942665" y="-29218"/>
                                <a:pt x="1207008" y="0"/>
                              </a:cubicBezTo>
                              <a:cubicBezTo>
                                <a:pt x="1471351" y="29218"/>
                                <a:pt x="1518304" y="13220"/>
                                <a:pt x="1783080" y="0"/>
                              </a:cubicBezTo>
                              <a:cubicBezTo>
                                <a:pt x="2047856" y="-13220"/>
                                <a:pt x="2196366" y="-17653"/>
                                <a:pt x="2523744" y="0"/>
                              </a:cubicBezTo>
                              <a:cubicBezTo>
                                <a:pt x="2851122" y="17653"/>
                                <a:pt x="2949342" y="-15486"/>
                                <a:pt x="3209544" y="0"/>
                              </a:cubicBezTo>
                              <a:cubicBezTo>
                                <a:pt x="3469746" y="15486"/>
                                <a:pt x="3735914" y="-15291"/>
                                <a:pt x="3895344" y="0"/>
                              </a:cubicBezTo>
                              <a:cubicBezTo>
                                <a:pt x="4054774" y="15291"/>
                                <a:pt x="4499829" y="-9653"/>
                                <a:pt x="4690872" y="0"/>
                              </a:cubicBezTo>
                              <a:cubicBezTo>
                                <a:pt x="4881915" y="9653"/>
                                <a:pt x="5213522" y="-11046"/>
                                <a:pt x="5486400" y="0"/>
                              </a:cubicBezTo>
                              <a:cubicBezTo>
                                <a:pt x="5516316" y="188071"/>
                                <a:pt x="5466234" y="405928"/>
                                <a:pt x="5486400" y="644652"/>
                              </a:cubicBezTo>
                              <a:cubicBezTo>
                                <a:pt x="5506566" y="883376"/>
                                <a:pt x="5519831" y="1208447"/>
                                <a:pt x="5486400" y="1371600"/>
                              </a:cubicBezTo>
                              <a:cubicBezTo>
                                <a:pt x="5361012" y="1358811"/>
                                <a:pt x="5204775" y="1347247"/>
                                <a:pt x="4965192" y="1371600"/>
                              </a:cubicBezTo>
                              <a:cubicBezTo>
                                <a:pt x="4725609" y="1395953"/>
                                <a:pt x="4583571" y="1365322"/>
                                <a:pt x="4389120" y="1371600"/>
                              </a:cubicBezTo>
                              <a:cubicBezTo>
                                <a:pt x="4194669" y="1377878"/>
                                <a:pt x="3978761" y="1394594"/>
                                <a:pt x="3648456" y="1371600"/>
                              </a:cubicBezTo>
                              <a:cubicBezTo>
                                <a:pt x="3318151" y="1348606"/>
                                <a:pt x="3237469" y="1409367"/>
                                <a:pt x="2852928" y="1371600"/>
                              </a:cubicBezTo>
                              <a:cubicBezTo>
                                <a:pt x="2468387" y="1333833"/>
                                <a:pt x="2410108" y="1343188"/>
                                <a:pt x="2221992" y="1371600"/>
                              </a:cubicBezTo>
                              <a:cubicBezTo>
                                <a:pt x="2033876" y="1400012"/>
                                <a:pt x="1742666" y="1334301"/>
                                <a:pt x="1426464" y="1371600"/>
                              </a:cubicBezTo>
                              <a:cubicBezTo>
                                <a:pt x="1110262" y="1408899"/>
                                <a:pt x="1133540" y="1367141"/>
                                <a:pt x="850392" y="1371600"/>
                              </a:cubicBezTo>
                              <a:cubicBezTo>
                                <a:pt x="567244" y="1376059"/>
                                <a:pt x="273083" y="1384010"/>
                                <a:pt x="0" y="1371600"/>
                              </a:cubicBezTo>
                              <a:cubicBezTo>
                                <a:pt x="5749" y="1063613"/>
                                <a:pt x="12400" y="929709"/>
                                <a:pt x="0" y="726948"/>
                              </a:cubicBezTo>
                              <a:cubicBezTo>
                                <a:pt x="-12400" y="524187"/>
                                <a:pt x="-31831" y="241697"/>
                                <a:pt x="0" y="0"/>
                              </a:cubicBezTo>
                              <a:close/>
                            </a:path>
                            <a:path w="5486400" h="1371600" stroke="0" extrusionOk="0">
                              <a:moveTo>
                                <a:pt x="0" y="0"/>
                              </a:moveTo>
                              <a:cubicBezTo>
                                <a:pt x="129207" y="-13250"/>
                                <a:pt x="491372" y="1675"/>
                                <a:pt x="630936" y="0"/>
                              </a:cubicBezTo>
                              <a:cubicBezTo>
                                <a:pt x="770500" y="-1675"/>
                                <a:pt x="996285" y="-8336"/>
                                <a:pt x="1152144" y="0"/>
                              </a:cubicBezTo>
                              <a:cubicBezTo>
                                <a:pt x="1308003" y="8336"/>
                                <a:pt x="1742576" y="4905"/>
                                <a:pt x="1947672" y="0"/>
                              </a:cubicBezTo>
                              <a:cubicBezTo>
                                <a:pt x="2152768" y="-4905"/>
                                <a:pt x="2432970" y="-4552"/>
                                <a:pt x="2578608" y="0"/>
                              </a:cubicBezTo>
                              <a:cubicBezTo>
                                <a:pt x="2724246" y="4552"/>
                                <a:pt x="2907003" y="1872"/>
                                <a:pt x="3209544" y="0"/>
                              </a:cubicBezTo>
                              <a:cubicBezTo>
                                <a:pt x="3512085" y="-1872"/>
                                <a:pt x="3764199" y="-27625"/>
                                <a:pt x="4005072" y="0"/>
                              </a:cubicBezTo>
                              <a:cubicBezTo>
                                <a:pt x="4245945" y="27625"/>
                                <a:pt x="4431662" y="20558"/>
                                <a:pt x="4581144" y="0"/>
                              </a:cubicBezTo>
                              <a:cubicBezTo>
                                <a:pt x="4730626" y="-20558"/>
                                <a:pt x="5223420" y="26947"/>
                                <a:pt x="5486400" y="0"/>
                              </a:cubicBezTo>
                              <a:cubicBezTo>
                                <a:pt x="5487546" y="196943"/>
                                <a:pt x="5507626" y="408267"/>
                                <a:pt x="5486400" y="713232"/>
                              </a:cubicBezTo>
                              <a:cubicBezTo>
                                <a:pt x="5465174" y="1018197"/>
                                <a:pt x="5510920" y="1176465"/>
                                <a:pt x="5486400" y="1371600"/>
                              </a:cubicBezTo>
                              <a:cubicBezTo>
                                <a:pt x="5198464" y="1402179"/>
                                <a:pt x="4987145" y="1365556"/>
                                <a:pt x="4800600" y="1371600"/>
                              </a:cubicBezTo>
                              <a:cubicBezTo>
                                <a:pt x="4614055" y="1377644"/>
                                <a:pt x="4305197" y="1394989"/>
                                <a:pt x="4169664" y="1371600"/>
                              </a:cubicBezTo>
                              <a:cubicBezTo>
                                <a:pt x="4034131" y="1348211"/>
                                <a:pt x="3714130" y="1394297"/>
                                <a:pt x="3374136" y="1371600"/>
                              </a:cubicBezTo>
                              <a:cubicBezTo>
                                <a:pt x="3034142" y="1348903"/>
                                <a:pt x="2929328" y="1408062"/>
                                <a:pt x="2578608" y="1371600"/>
                              </a:cubicBezTo>
                              <a:cubicBezTo>
                                <a:pt x="2227888" y="1335138"/>
                                <a:pt x="2146862" y="1370801"/>
                                <a:pt x="2002536" y="1371600"/>
                              </a:cubicBezTo>
                              <a:cubicBezTo>
                                <a:pt x="1858210" y="1372399"/>
                                <a:pt x="1643404" y="1352187"/>
                                <a:pt x="1316736" y="1371600"/>
                              </a:cubicBezTo>
                              <a:cubicBezTo>
                                <a:pt x="990068" y="1391013"/>
                                <a:pt x="451374" y="1424666"/>
                                <a:pt x="0" y="1371600"/>
                              </a:cubicBezTo>
                              <a:cubicBezTo>
                                <a:pt x="24840" y="1112303"/>
                                <a:pt x="-13914" y="912111"/>
                                <a:pt x="0" y="685800"/>
                              </a:cubicBezTo>
                              <a:cubicBezTo>
                                <a:pt x="13914" y="459489"/>
                                <a:pt x="28099" y="311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E5272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261E" w14:textId="77777777" w:rsidR="006E539A" w:rsidRPr="004608C8" w:rsidRDefault="006E539A" w:rsidP="006E53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608C8">
                              <w:rPr>
                                <w:b/>
                                <w:bCs/>
                              </w:rPr>
                              <w:t>Visit the Saffron Threads website for more educational resources:</w:t>
                            </w:r>
                            <w:r w:rsidRPr="004608C8">
                              <w:rPr>
                                <w:b/>
                                <w:bCs/>
                              </w:rPr>
                              <w:br/>
                            </w:r>
                            <w:hyperlink r:id="rId14" w:history="1">
                              <w:r w:rsidRPr="00A14DE1">
                                <w:rPr>
                                  <w:rStyle w:val="Hyperlink"/>
                                </w:rPr>
                                <w:t>www.saffronthreads.ca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E419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55pt;margin-top:426.75pt;width:6in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" fillcolor="white [3201]" strokecolor="#e52727" strokeweight="2.25pt">
                <v:textbox>
                  <w:txbxContent>
                    <w:p w14:paraId="2888261E" w14:textId="77777777" w:rsidR="006E539A" w:rsidRPr="004608C8" w:rsidRDefault="006E539A" w:rsidP="006E53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608C8">
                        <w:rPr>
                          <w:b/>
                          <w:bCs/>
                        </w:rPr>
                        <w:t>Visit the Saffron Threads website for more educational resources:</w:t>
                      </w:r>
                      <w:r w:rsidRPr="004608C8">
                        <w:rPr>
                          <w:b/>
                          <w:bCs/>
                        </w:rPr>
                        <w:br/>
                      </w:r>
                      <w:hyperlink r:id="rId15" w:history="1">
                        <w:r w:rsidRPr="00A14DE1">
                          <w:rPr>
                            <w:rStyle w:val="Hyperlink"/>
                          </w:rPr>
                          <w:t>www.saffronthreads.ca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03D1">
        <w:fldChar w:fldCharType="end"/>
      </w:r>
      <w:r w:rsidR="007F025F">
        <w:br w:type="page"/>
      </w:r>
    </w:p>
    <w:p w14:paraId="56967DFE" w14:textId="77777777" w:rsidR="0030740A" w:rsidRDefault="0041247B" w:rsidP="004D3E36">
      <w:pPr>
        <w:pStyle w:val="Heading2"/>
      </w:pPr>
      <w:bookmarkStart w:id="1" w:name="_Toc97730636"/>
      <w:r>
        <w:lastRenderedPageBreak/>
        <w:t>Overview</w:t>
      </w:r>
      <w:bookmarkEnd w:id="1"/>
    </w:p>
    <w:p w14:paraId="666C6D2F" w14:textId="77777777" w:rsidR="00CE4B9C" w:rsidRDefault="001E63EF" w:rsidP="004D3E36">
      <w:pPr>
        <w:pStyle w:val="Heading3"/>
      </w:pPr>
      <w:bookmarkStart w:id="2" w:name="_Toc97730637"/>
      <w:r>
        <w:t>Big question</w:t>
      </w:r>
      <w:bookmarkEnd w:id="2"/>
      <w:r>
        <w:t xml:space="preserve"> </w:t>
      </w:r>
    </w:p>
    <w:p w14:paraId="68A5A433" w14:textId="4E4EA54A" w:rsidR="00BE44B0" w:rsidRPr="00CE4B9C" w:rsidRDefault="00141282" w:rsidP="00CE4B9C">
      <w:r w:rsidRPr="00397BE2">
        <w:rPr>
          <w:bCs/>
        </w:rPr>
        <w:t>How is my name a part of my identity?</w:t>
      </w:r>
    </w:p>
    <w:p w14:paraId="35992998" w14:textId="77777777" w:rsidR="0037687A" w:rsidRDefault="00643372" w:rsidP="004D3E36">
      <w:pPr>
        <w:pStyle w:val="Heading3"/>
      </w:pPr>
      <w:bookmarkStart w:id="3" w:name="_Toc97730638"/>
      <w:r>
        <w:t>Activity</w:t>
      </w:r>
      <w:r w:rsidR="00F05B26">
        <w:t xml:space="preserve"> </w:t>
      </w:r>
      <w:r w:rsidR="000B7ECB">
        <w:t>d</w:t>
      </w:r>
      <w:r w:rsidR="00F05B26">
        <w:t>escription</w:t>
      </w:r>
      <w:bookmarkEnd w:id="3"/>
      <w:r w:rsidR="00F05B26">
        <w:t xml:space="preserve"> </w:t>
      </w:r>
    </w:p>
    <w:p w14:paraId="28999542" w14:textId="77777777" w:rsidR="00364487" w:rsidRDefault="00364487" w:rsidP="00364487">
      <w:r>
        <w:t xml:space="preserve">Students will </w:t>
      </w:r>
      <w:r w:rsidRPr="002B48C2">
        <w:t xml:space="preserve">explore </w:t>
      </w:r>
      <w:r>
        <w:t>how their name connects with their identity.</w:t>
      </w:r>
    </w:p>
    <w:p w14:paraId="00F998CA" w14:textId="77777777" w:rsidR="00C04461" w:rsidRPr="000576C3" w:rsidRDefault="00044E0F" w:rsidP="00C04461">
      <w:pPr>
        <w:pStyle w:val="Heading3"/>
        <w:spacing w:before="0"/>
      </w:pPr>
      <w:bookmarkStart w:id="4" w:name="_Toc97730639"/>
      <w:r>
        <w:t>Grades</w:t>
      </w:r>
      <w:r w:rsidR="0003187C">
        <w:t xml:space="preserve"> and c</w:t>
      </w:r>
      <w:r>
        <w:t xml:space="preserve">urricular </w:t>
      </w:r>
      <w:r w:rsidR="000B7ECB">
        <w:t>a</w:t>
      </w:r>
      <w:r>
        <w:t>rea(s)</w:t>
      </w:r>
      <w:bookmarkEnd w:id="4"/>
    </w:p>
    <w:p w14:paraId="0267264C" w14:textId="348E9E71" w:rsidR="0003187C" w:rsidRPr="0003187C" w:rsidRDefault="00364487" w:rsidP="00A94C16">
      <w:pPr>
        <w:pStyle w:val="ListBullet"/>
      </w:pPr>
      <w:r>
        <w:t>Kindergarten to Grade 3</w:t>
      </w:r>
    </w:p>
    <w:p w14:paraId="4A34EBD4" w14:textId="3A2771DB" w:rsidR="00044E0F" w:rsidRPr="0003187C" w:rsidRDefault="00364487" w:rsidP="00A94C16">
      <w:pPr>
        <w:pStyle w:val="ListBullet"/>
      </w:pPr>
      <w:r>
        <w:t>Social Studies and English Language Arts (ELA)</w:t>
      </w:r>
    </w:p>
    <w:p w14:paraId="6B480E86" w14:textId="77777777" w:rsidR="007479E9" w:rsidRDefault="00F05B26" w:rsidP="004D3E36">
      <w:pPr>
        <w:pStyle w:val="Heading3"/>
      </w:pPr>
      <w:bookmarkStart w:id="5" w:name="_Toc97730640"/>
      <w:r>
        <w:t xml:space="preserve">Big </w:t>
      </w:r>
      <w:r w:rsidR="00385E1B">
        <w:t>i</w:t>
      </w:r>
      <w:r>
        <w:t>deas</w:t>
      </w:r>
      <w:bookmarkEnd w:id="5"/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2030"/>
        <w:gridCol w:w="4020"/>
        <w:gridCol w:w="4020"/>
      </w:tblGrid>
      <w:tr w:rsidR="004548DB" w14:paraId="12604EBC" w14:textId="77777777" w:rsidTr="0078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08700A50" w14:textId="77777777" w:rsidR="004548DB" w:rsidRDefault="004548DB" w:rsidP="004548DB">
            <w:pPr>
              <w:pStyle w:val="TableDarksubhead"/>
            </w:pPr>
          </w:p>
        </w:tc>
        <w:tc>
          <w:tcPr>
            <w:tcW w:w="1996" w:type="pct"/>
          </w:tcPr>
          <w:p w14:paraId="4D48426E" w14:textId="1C95D693" w:rsidR="004548DB" w:rsidRDefault="004548DB" w:rsidP="004548DB">
            <w:pPr>
              <w:pStyle w:val="TableDarksubhead"/>
            </w:pPr>
            <w:r>
              <w:t>Social Studies</w:t>
            </w:r>
          </w:p>
        </w:tc>
        <w:tc>
          <w:tcPr>
            <w:tcW w:w="1996" w:type="pct"/>
          </w:tcPr>
          <w:p w14:paraId="6829459C" w14:textId="06EB34C8" w:rsidR="004548DB" w:rsidRDefault="004548DB" w:rsidP="004548DB">
            <w:pPr>
              <w:pStyle w:val="TableDarksubhead"/>
            </w:pPr>
            <w:r>
              <w:t>English Language Arts (ELA)</w:t>
            </w:r>
          </w:p>
        </w:tc>
      </w:tr>
      <w:tr w:rsidR="00F554D4" w14:paraId="7637D683" w14:textId="77777777" w:rsidTr="00F554D4">
        <w:tc>
          <w:tcPr>
            <w:tcW w:w="1008" w:type="pct"/>
          </w:tcPr>
          <w:p w14:paraId="13B94CB4" w14:textId="61911FF2" w:rsidR="00F554D4" w:rsidRDefault="00F554D4" w:rsidP="004548DB">
            <w:pPr>
              <w:pStyle w:val="Tablesubhead"/>
            </w:pPr>
            <w:r w:rsidRPr="002859D1">
              <w:t xml:space="preserve">Kindergarten </w:t>
            </w:r>
          </w:p>
        </w:tc>
        <w:tc>
          <w:tcPr>
            <w:tcW w:w="1996" w:type="pct"/>
          </w:tcPr>
          <w:p w14:paraId="46C05707" w14:textId="5E8ECF2C" w:rsidR="00F554D4" w:rsidRPr="004548DB" w:rsidRDefault="00F554D4" w:rsidP="004548DB">
            <w:pPr>
              <w:pStyle w:val="Tablenormal0"/>
            </w:pPr>
            <w:r w:rsidRPr="004548DB">
              <w:t>Our communities are diverse and made of individuals who have a lot in common.</w:t>
            </w:r>
          </w:p>
        </w:tc>
        <w:tc>
          <w:tcPr>
            <w:tcW w:w="1996" w:type="pct"/>
            <w:vMerge w:val="restart"/>
            <w:vAlign w:val="center"/>
          </w:tcPr>
          <w:p w14:paraId="5BD785E0" w14:textId="6B70F0EE" w:rsidR="00F554D4" w:rsidRPr="004548DB" w:rsidRDefault="00F554D4" w:rsidP="00F554D4">
            <w:pPr>
              <w:pStyle w:val="Tablenormal0"/>
            </w:pPr>
            <w:r w:rsidRPr="004548DB">
              <w:t>Through listening and speaking, we connect with others and share our world.</w:t>
            </w:r>
          </w:p>
        </w:tc>
      </w:tr>
      <w:tr w:rsidR="00F554D4" w14:paraId="5FBCCD02" w14:textId="77777777" w:rsidTr="00786EE7">
        <w:tc>
          <w:tcPr>
            <w:tcW w:w="1008" w:type="pct"/>
          </w:tcPr>
          <w:p w14:paraId="572D4E42" w14:textId="126A32F7" w:rsidR="00F554D4" w:rsidRDefault="00F554D4" w:rsidP="00F554D4">
            <w:pPr>
              <w:pStyle w:val="Tablesubhead"/>
            </w:pPr>
            <w:r w:rsidRPr="002859D1">
              <w:t xml:space="preserve">Grade </w:t>
            </w:r>
            <w:r>
              <w:t>1</w:t>
            </w:r>
          </w:p>
        </w:tc>
        <w:tc>
          <w:tcPr>
            <w:tcW w:w="1996" w:type="pct"/>
          </w:tcPr>
          <w:p w14:paraId="00201EC2" w14:textId="2B60A39E" w:rsidR="00F554D4" w:rsidRPr="004548DB" w:rsidRDefault="00F554D4" w:rsidP="004548DB">
            <w:pPr>
              <w:pStyle w:val="Tablenormal0"/>
            </w:pPr>
            <w:r w:rsidRPr="004548DB">
              <w:t>Healthy communities recognize and respect the diversity of individuals and care for the local environment.</w:t>
            </w:r>
          </w:p>
        </w:tc>
        <w:tc>
          <w:tcPr>
            <w:tcW w:w="1996" w:type="pct"/>
            <w:vMerge/>
          </w:tcPr>
          <w:p w14:paraId="6B48B7B7" w14:textId="442F5864" w:rsidR="00F554D4" w:rsidRPr="004548DB" w:rsidRDefault="00F554D4" w:rsidP="004548DB">
            <w:pPr>
              <w:pStyle w:val="Tablenormal0"/>
            </w:pPr>
          </w:p>
        </w:tc>
      </w:tr>
      <w:tr w:rsidR="00F554D4" w14:paraId="4501D557" w14:textId="77777777" w:rsidTr="00786EE7">
        <w:tc>
          <w:tcPr>
            <w:tcW w:w="1008" w:type="pct"/>
          </w:tcPr>
          <w:p w14:paraId="6911B2BF" w14:textId="05F128B6" w:rsidR="00F554D4" w:rsidRDefault="00F554D4" w:rsidP="004548DB">
            <w:pPr>
              <w:pStyle w:val="Tablesubhead"/>
            </w:pPr>
            <w:r w:rsidRPr="002859D1">
              <w:t>Grade 2</w:t>
            </w:r>
          </w:p>
        </w:tc>
        <w:tc>
          <w:tcPr>
            <w:tcW w:w="1996" w:type="pct"/>
          </w:tcPr>
          <w:p w14:paraId="67032E3D" w14:textId="4BD1E8ED" w:rsidR="00F554D4" w:rsidRPr="004548DB" w:rsidRDefault="00F554D4" w:rsidP="004548DB">
            <w:pPr>
              <w:pStyle w:val="Tablenormal0"/>
            </w:pPr>
            <w:r w:rsidRPr="004548DB">
              <w:t>Canada is made up of many diverse regions and communities.</w:t>
            </w:r>
          </w:p>
        </w:tc>
        <w:tc>
          <w:tcPr>
            <w:tcW w:w="1996" w:type="pct"/>
            <w:vMerge/>
          </w:tcPr>
          <w:p w14:paraId="0011C6BC" w14:textId="2C6D527A" w:rsidR="00F554D4" w:rsidRPr="004548DB" w:rsidRDefault="00F554D4" w:rsidP="004548DB">
            <w:pPr>
              <w:pStyle w:val="Tablenormal0"/>
            </w:pPr>
          </w:p>
        </w:tc>
      </w:tr>
      <w:tr w:rsidR="004548DB" w14:paraId="5FDC37B7" w14:textId="77777777" w:rsidTr="00786EE7">
        <w:tc>
          <w:tcPr>
            <w:tcW w:w="1008" w:type="pct"/>
          </w:tcPr>
          <w:p w14:paraId="7262498A" w14:textId="693D64CA" w:rsidR="004548DB" w:rsidRPr="004548DB" w:rsidRDefault="004548DB" w:rsidP="004548DB">
            <w:pPr>
              <w:pStyle w:val="Tablesubhead"/>
            </w:pPr>
            <w:r w:rsidRPr="002859D1">
              <w:t>Grade 3</w:t>
            </w:r>
          </w:p>
        </w:tc>
        <w:tc>
          <w:tcPr>
            <w:tcW w:w="1996" w:type="pct"/>
          </w:tcPr>
          <w:p w14:paraId="3FAC1FEE" w14:textId="2B6EF68D" w:rsidR="004548DB" w:rsidRPr="004548DB" w:rsidRDefault="004548DB" w:rsidP="004548DB">
            <w:pPr>
              <w:pStyle w:val="Tablenormal0"/>
            </w:pPr>
            <w:r w:rsidRPr="004548DB">
              <w:t xml:space="preserve">People from diverse cultures and societies share some common experiences and aspects of life. </w:t>
            </w:r>
          </w:p>
        </w:tc>
        <w:tc>
          <w:tcPr>
            <w:tcW w:w="1996" w:type="pct"/>
          </w:tcPr>
          <w:p w14:paraId="4951BD69" w14:textId="1A53F55B" w:rsidR="004548DB" w:rsidRPr="004548DB" w:rsidRDefault="004548DB" w:rsidP="004548DB">
            <w:pPr>
              <w:pStyle w:val="Tablenormal0"/>
            </w:pPr>
            <w:r w:rsidRPr="004548DB">
              <w:t>Curiosity and wonder lead us to new discoveries about ourselves and the world around us.</w:t>
            </w:r>
          </w:p>
        </w:tc>
      </w:tr>
    </w:tbl>
    <w:p w14:paraId="39EC8D22" w14:textId="027CAAC9" w:rsidR="007479E9" w:rsidRDefault="00F05B26" w:rsidP="004D3E36">
      <w:pPr>
        <w:pStyle w:val="Heading3"/>
      </w:pPr>
      <w:bookmarkStart w:id="6" w:name="_Toc97730641"/>
      <w:r>
        <w:t xml:space="preserve">Curricular </w:t>
      </w:r>
      <w:r w:rsidR="0003187C">
        <w:t>c</w:t>
      </w:r>
      <w:r>
        <w:t>ompetencies</w:t>
      </w:r>
      <w:bookmarkEnd w:id="6"/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2030"/>
        <w:gridCol w:w="4020"/>
        <w:gridCol w:w="4020"/>
      </w:tblGrid>
      <w:tr w:rsidR="00786EE7" w14:paraId="6250108C" w14:textId="77777777" w:rsidTr="0078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8" w:type="pct"/>
          </w:tcPr>
          <w:p w14:paraId="5772B591" w14:textId="77777777" w:rsidR="002C0AF9" w:rsidRDefault="002C0AF9" w:rsidP="000768FF">
            <w:pPr>
              <w:pStyle w:val="TableDarksubhead"/>
            </w:pPr>
          </w:p>
        </w:tc>
        <w:tc>
          <w:tcPr>
            <w:tcW w:w="1996" w:type="pct"/>
          </w:tcPr>
          <w:p w14:paraId="66AC5BA8" w14:textId="77777777" w:rsidR="002C0AF9" w:rsidRDefault="002C0AF9" w:rsidP="000768FF">
            <w:pPr>
              <w:pStyle w:val="TableDarksubhead"/>
            </w:pPr>
            <w:r>
              <w:t>Social Studies</w:t>
            </w:r>
          </w:p>
        </w:tc>
        <w:tc>
          <w:tcPr>
            <w:tcW w:w="1996" w:type="pct"/>
          </w:tcPr>
          <w:p w14:paraId="7D453004" w14:textId="77777777" w:rsidR="002C0AF9" w:rsidRDefault="002C0AF9" w:rsidP="000768FF">
            <w:pPr>
              <w:pStyle w:val="TableDarksubhead"/>
            </w:pPr>
            <w:r>
              <w:t>English Language Arts (ELA)</w:t>
            </w:r>
          </w:p>
        </w:tc>
      </w:tr>
      <w:tr w:rsidR="00F554D4" w14:paraId="45A87F01" w14:textId="77777777" w:rsidTr="00F554D4">
        <w:trPr>
          <w:cantSplit/>
        </w:trPr>
        <w:tc>
          <w:tcPr>
            <w:tcW w:w="1008" w:type="pct"/>
          </w:tcPr>
          <w:p w14:paraId="3497B7E2" w14:textId="77777777" w:rsidR="00F554D4" w:rsidRDefault="00F554D4" w:rsidP="000768FF">
            <w:pPr>
              <w:pStyle w:val="Tablesubhead"/>
            </w:pPr>
            <w:r w:rsidRPr="002859D1">
              <w:t xml:space="preserve">Kindergarten </w:t>
            </w:r>
          </w:p>
        </w:tc>
        <w:tc>
          <w:tcPr>
            <w:tcW w:w="1996" w:type="pct"/>
            <w:vMerge w:val="restart"/>
            <w:vAlign w:val="center"/>
          </w:tcPr>
          <w:p w14:paraId="3B761798" w14:textId="276FD4BC" w:rsidR="00F554D4" w:rsidRPr="004548DB" w:rsidRDefault="00F554D4" w:rsidP="00F554D4">
            <w:pPr>
              <w:pStyle w:val="Tablenormal0"/>
            </w:pPr>
            <w:r w:rsidRPr="001F50E0">
              <w:t>Use Social Studies inquiry processes and skills to ask questions; gather, interpret, and analyze ideas; and communicate findings and decisions</w:t>
            </w:r>
            <w:r>
              <w:t>.</w:t>
            </w:r>
          </w:p>
        </w:tc>
        <w:tc>
          <w:tcPr>
            <w:tcW w:w="1996" w:type="pct"/>
            <w:vMerge w:val="restart"/>
            <w:vAlign w:val="center"/>
          </w:tcPr>
          <w:p w14:paraId="3C73E86D" w14:textId="6A811E17" w:rsidR="00F554D4" w:rsidRPr="004548DB" w:rsidRDefault="00F554D4" w:rsidP="00F554D4">
            <w:pPr>
              <w:pStyle w:val="Tablenormal0"/>
            </w:pPr>
            <w:r w:rsidRPr="00D460D1">
              <w:t>Engage actively as listeners, viewers, and readers, as appropriate, to develop understanding of self, identity, and community</w:t>
            </w:r>
            <w:r>
              <w:t>.</w:t>
            </w:r>
          </w:p>
        </w:tc>
      </w:tr>
      <w:tr w:rsidR="00F554D4" w14:paraId="1D0E0107" w14:textId="77777777" w:rsidTr="00786EE7">
        <w:trPr>
          <w:cantSplit/>
        </w:trPr>
        <w:tc>
          <w:tcPr>
            <w:tcW w:w="1008" w:type="pct"/>
          </w:tcPr>
          <w:p w14:paraId="359FCAC5" w14:textId="3DE31FED" w:rsidR="00F554D4" w:rsidRDefault="00F554D4" w:rsidP="00F554D4">
            <w:pPr>
              <w:pStyle w:val="Tablesubhead"/>
            </w:pPr>
            <w:r w:rsidRPr="002859D1">
              <w:t xml:space="preserve">Grade </w:t>
            </w:r>
            <w:r>
              <w:t>1</w:t>
            </w:r>
          </w:p>
        </w:tc>
        <w:tc>
          <w:tcPr>
            <w:tcW w:w="1996" w:type="pct"/>
            <w:vMerge/>
          </w:tcPr>
          <w:p w14:paraId="4E32B56B" w14:textId="700C24BA" w:rsidR="00F554D4" w:rsidRPr="004548DB" w:rsidRDefault="00F554D4" w:rsidP="000768FF">
            <w:pPr>
              <w:pStyle w:val="Tablenormal0"/>
            </w:pPr>
          </w:p>
        </w:tc>
        <w:tc>
          <w:tcPr>
            <w:tcW w:w="1996" w:type="pct"/>
            <w:vMerge/>
          </w:tcPr>
          <w:p w14:paraId="0A669926" w14:textId="0840FA68" w:rsidR="00F554D4" w:rsidRPr="004548DB" w:rsidRDefault="00F554D4" w:rsidP="000768FF">
            <w:pPr>
              <w:pStyle w:val="Tablenormal0"/>
            </w:pPr>
          </w:p>
        </w:tc>
      </w:tr>
      <w:tr w:rsidR="00F554D4" w14:paraId="79FC52AF" w14:textId="77777777" w:rsidTr="00786EE7">
        <w:trPr>
          <w:cantSplit/>
        </w:trPr>
        <w:tc>
          <w:tcPr>
            <w:tcW w:w="1008" w:type="pct"/>
          </w:tcPr>
          <w:p w14:paraId="3D4A2230" w14:textId="77777777" w:rsidR="00F554D4" w:rsidRDefault="00F554D4" w:rsidP="000768FF">
            <w:pPr>
              <w:pStyle w:val="Tablesubhead"/>
            </w:pPr>
            <w:r w:rsidRPr="002859D1">
              <w:t>Grade 2</w:t>
            </w:r>
          </w:p>
        </w:tc>
        <w:tc>
          <w:tcPr>
            <w:tcW w:w="1996" w:type="pct"/>
            <w:vMerge/>
          </w:tcPr>
          <w:p w14:paraId="600E7190" w14:textId="3C0239A7" w:rsidR="00F554D4" w:rsidRPr="004548DB" w:rsidRDefault="00F554D4" w:rsidP="000768FF">
            <w:pPr>
              <w:pStyle w:val="Tablenormal0"/>
            </w:pPr>
          </w:p>
        </w:tc>
        <w:tc>
          <w:tcPr>
            <w:tcW w:w="1996" w:type="pct"/>
            <w:vMerge/>
          </w:tcPr>
          <w:p w14:paraId="25279142" w14:textId="3FD30D8C" w:rsidR="00F554D4" w:rsidRPr="004548DB" w:rsidRDefault="00F554D4" w:rsidP="000768FF">
            <w:pPr>
              <w:pStyle w:val="Tablenormal0"/>
            </w:pPr>
          </w:p>
        </w:tc>
      </w:tr>
      <w:tr w:rsidR="00F554D4" w14:paraId="4AB2B583" w14:textId="77777777" w:rsidTr="00786EE7">
        <w:trPr>
          <w:cantSplit/>
        </w:trPr>
        <w:tc>
          <w:tcPr>
            <w:tcW w:w="1008" w:type="pct"/>
          </w:tcPr>
          <w:p w14:paraId="5FFD0F3D" w14:textId="77777777" w:rsidR="00F554D4" w:rsidRPr="004548DB" w:rsidRDefault="00F554D4" w:rsidP="000768FF">
            <w:pPr>
              <w:pStyle w:val="Tablesubhead"/>
            </w:pPr>
            <w:r w:rsidRPr="002859D1">
              <w:t>Grade 3</w:t>
            </w:r>
          </w:p>
        </w:tc>
        <w:tc>
          <w:tcPr>
            <w:tcW w:w="1996" w:type="pct"/>
            <w:vMerge/>
          </w:tcPr>
          <w:p w14:paraId="0A3E872E" w14:textId="1B33A067" w:rsidR="00F554D4" w:rsidRPr="004548DB" w:rsidRDefault="00F554D4" w:rsidP="000768FF">
            <w:pPr>
              <w:pStyle w:val="Tablenormal0"/>
            </w:pPr>
          </w:p>
        </w:tc>
        <w:tc>
          <w:tcPr>
            <w:tcW w:w="1996" w:type="pct"/>
            <w:vMerge/>
          </w:tcPr>
          <w:p w14:paraId="1BD4B865" w14:textId="1EBB7C51" w:rsidR="00F554D4" w:rsidRPr="004548DB" w:rsidRDefault="00F554D4" w:rsidP="000768FF">
            <w:pPr>
              <w:pStyle w:val="Tablenormal0"/>
            </w:pPr>
          </w:p>
        </w:tc>
      </w:tr>
    </w:tbl>
    <w:p w14:paraId="6E0AD4F1" w14:textId="77777777" w:rsidR="00B96A5D" w:rsidRDefault="00B96A5D" w:rsidP="004D3E36">
      <w:pPr>
        <w:pStyle w:val="Heading2"/>
      </w:pPr>
      <w:bookmarkStart w:id="7" w:name="_Toc97730642"/>
      <w:r>
        <w:lastRenderedPageBreak/>
        <w:t>Materials/Resources</w:t>
      </w:r>
      <w:bookmarkEnd w:id="7"/>
    </w:p>
    <w:p w14:paraId="223EE923" w14:textId="25F1BDD8" w:rsidR="00D460D1" w:rsidRDefault="00D460D1" w:rsidP="00D460D1">
      <w:pPr>
        <w:pStyle w:val="Heading3"/>
      </w:pPr>
      <w:bookmarkStart w:id="8" w:name="_Toc97730643"/>
      <w:r>
        <w:t>Supplies</w:t>
      </w:r>
      <w:bookmarkEnd w:id="8"/>
    </w:p>
    <w:p w14:paraId="16D3A328" w14:textId="77777777" w:rsidR="008566A5" w:rsidRPr="005E0B61" w:rsidRDefault="008566A5" w:rsidP="00A94C16">
      <w:pPr>
        <w:pStyle w:val="ListBullet"/>
      </w:pPr>
      <w:r w:rsidRPr="005E0B61">
        <w:t xml:space="preserve">Student journal </w:t>
      </w:r>
    </w:p>
    <w:p w14:paraId="502705B4" w14:textId="77777777" w:rsidR="008566A5" w:rsidRPr="005E0B61" w:rsidRDefault="008566A5" w:rsidP="00A94C16">
      <w:pPr>
        <w:pStyle w:val="ListBullet"/>
      </w:pPr>
      <w:r w:rsidRPr="005E0B61">
        <w:t>Chart paper</w:t>
      </w:r>
    </w:p>
    <w:p w14:paraId="0412B1DF" w14:textId="77777777" w:rsidR="008566A5" w:rsidRPr="005E0B61" w:rsidRDefault="008566A5" w:rsidP="00A94C16">
      <w:pPr>
        <w:pStyle w:val="ListBullet"/>
      </w:pPr>
      <w:r w:rsidRPr="005E0B61">
        <w:t>Crayons/pencils</w:t>
      </w:r>
    </w:p>
    <w:p w14:paraId="5C3E6591" w14:textId="77777777" w:rsidR="008566A5" w:rsidRPr="005E0B61" w:rsidRDefault="008566A5" w:rsidP="00A94C16">
      <w:pPr>
        <w:pStyle w:val="ListBullet"/>
      </w:pPr>
      <w:r w:rsidRPr="005E0B61">
        <w:t>Construction paper (for name art)</w:t>
      </w:r>
    </w:p>
    <w:p w14:paraId="72ABB93A" w14:textId="276EA720" w:rsidR="00D460D1" w:rsidRDefault="00D460D1" w:rsidP="00D460D1">
      <w:pPr>
        <w:pStyle w:val="Heading3"/>
      </w:pPr>
      <w:bookmarkStart w:id="9" w:name="_Toc97730644"/>
      <w:r>
        <w:t>Books</w:t>
      </w:r>
      <w:bookmarkEnd w:id="9"/>
    </w:p>
    <w:p w14:paraId="15A30F3A" w14:textId="32FCA395" w:rsidR="00D3470A" w:rsidRPr="00D3470A" w:rsidRDefault="00D3470A" w:rsidP="00F554D4">
      <w:pPr>
        <w:pStyle w:val="Normalstem"/>
        <w:rPr>
          <w:lang w:val="en"/>
        </w:rPr>
      </w:pPr>
      <w:r w:rsidRPr="00D3470A">
        <w:rPr>
          <w:lang w:val="en"/>
        </w:rPr>
        <w:t>Books about names, such as:</w:t>
      </w:r>
    </w:p>
    <w:tbl>
      <w:tblPr>
        <w:tblStyle w:val="STYellow"/>
        <w:tblW w:w="5000" w:type="pct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02F53" w:rsidRPr="00B572C3" w14:paraId="0B91E387" w14:textId="77777777" w:rsidTr="0078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0718AA9F" w14:textId="0F0D880A" w:rsidR="00D02F53" w:rsidRPr="00B572C3" w:rsidRDefault="00B55AB9" w:rsidP="00B572C3">
            <w:pPr>
              <w:pStyle w:val="Tablesubhead"/>
            </w:pPr>
            <w:r w:rsidRPr="00B572C3">
              <w:t>Title</w:t>
            </w:r>
          </w:p>
        </w:tc>
        <w:tc>
          <w:tcPr>
            <w:tcW w:w="1667" w:type="pct"/>
          </w:tcPr>
          <w:p w14:paraId="5856566C" w14:textId="4F583E30" w:rsidR="00D02F53" w:rsidRPr="00B572C3" w:rsidRDefault="00B55AB9" w:rsidP="00B572C3">
            <w:pPr>
              <w:pStyle w:val="Tablesubhead"/>
            </w:pPr>
            <w:r w:rsidRPr="00B572C3">
              <w:t>Author</w:t>
            </w:r>
          </w:p>
        </w:tc>
        <w:tc>
          <w:tcPr>
            <w:tcW w:w="1667" w:type="pct"/>
          </w:tcPr>
          <w:p w14:paraId="033E6413" w14:textId="094B11B7" w:rsidR="00D02F53" w:rsidRPr="00B572C3" w:rsidRDefault="00B55AB9" w:rsidP="00B572C3">
            <w:pPr>
              <w:pStyle w:val="Tablesubhead"/>
            </w:pPr>
            <w:r w:rsidRPr="00B572C3">
              <w:t>Notes</w:t>
            </w:r>
          </w:p>
        </w:tc>
      </w:tr>
      <w:tr w:rsidR="00D80276" w14:paraId="5F63B560" w14:textId="77777777" w:rsidTr="00786EE7">
        <w:tc>
          <w:tcPr>
            <w:tcW w:w="1666" w:type="pct"/>
          </w:tcPr>
          <w:p w14:paraId="76D2757A" w14:textId="5B5553F7" w:rsidR="00D80276" w:rsidRPr="005232F2" w:rsidRDefault="00D80276" w:rsidP="00D80276">
            <w:pPr>
              <w:pStyle w:val="Tablenormal0"/>
            </w:pPr>
            <w:r w:rsidRPr="005232F2">
              <w:t>Always Anjali</w:t>
            </w:r>
          </w:p>
        </w:tc>
        <w:tc>
          <w:tcPr>
            <w:tcW w:w="1667" w:type="pct"/>
          </w:tcPr>
          <w:p w14:paraId="02F1CC71" w14:textId="3232FE5D" w:rsidR="00D80276" w:rsidRDefault="00D80276" w:rsidP="00D80276">
            <w:pPr>
              <w:pStyle w:val="Tablenormal0"/>
            </w:pPr>
            <w:r w:rsidRPr="0054116D">
              <w:t xml:space="preserve">Sheetal </w:t>
            </w:r>
            <w:proofErr w:type="spellStart"/>
            <w:r w:rsidRPr="0054116D">
              <w:t>Sheth</w:t>
            </w:r>
            <w:proofErr w:type="spellEnd"/>
            <w:r w:rsidRPr="0054116D">
              <w:t xml:space="preserve"> </w:t>
            </w:r>
          </w:p>
        </w:tc>
        <w:tc>
          <w:tcPr>
            <w:tcW w:w="1667" w:type="pct"/>
          </w:tcPr>
          <w:p w14:paraId="113CAA73" w14:textId="21CF1948" w:rsidR="00D80276" w:rsidRDefault="00444D4A" w:rsidP="00D80276">
            <w:pPr>
              <w:pStyle w:val="Tablenormal0"/>
            </w:pPr>
            <w:hyperlink r:id="rId16" w:history="1">
              <w:r w:rsidR="00D80276" w:rsidRPr="0054116D">
                <w:rPr>
                  <w:rStyle w:val="Hyperlink"/>
                </w:rPr>
                <w:t>Optional read-aloud video</w:t>
              </w:r>
            </w:hyperlink>
          </w:p>
        </w:tc>
      </w:tr>
      <w:tr w:rsidR="00D80276" w14:paraId="66658736" w14:textId="77777777" w:rsidTr="00786EE7">
        <w:tc>
          <w:tcPr>
            <w:tcW w:w="1666" w:type="pct"/>
          </w:tcPr>
          <w:p w14:paraId="171DB729" w14:textId="7383029E" w:rsidR="00D80276" w:rsidRPr="005232F2" w:rsidRDefault="00D80276" w:rsidP="00D80276">
            <w:pPr>
              <w:pStyle w:val="Tablenormal0"/>
            </w:pPr>
            <w:r w:rsidRPr="005232F2">
              <w:t>My Name Is Bilal</w:t>
            </w:r>
          </w:p>
        </w:tc>
        <w:tc>
          <w:tcPr>
            <w:tcW w:w="1667" w:type="pct"/>
          </w:tcPr>
          <w:p w14:paraId="6A08522B" w14:textId="782BDD01" w:rsidR="00D80276" w:rsidRDefault="00D80276" w:rsidP="00D80276">
            <w:pPr>
              <w:pStyle w:val="Tablenormal0"/>
            </w:pPr>
            <w:r w:rsidRPr="0054116D">
              <w:t xml:space="preserve">Asma </w:t>
            </w:r>
            <w:proofErr w:type="spellStart"/>
            <w:r w:rsidRPr="0054116D">
              <w:t>Mobin</w:t>
            </w:r>
            <w:proofErr w:type="spellEnd"/>
            <w:r w:rsidRPr="0054116D">
              <w:t>-Uddin</w:t>
            </w:r>
          </w:p>
        </w:tc>
        <w:tc>
          <w:tcPr>
            <w:tcW w:w="1667" w:type="pct"/>
          </w:tcPr>
          <w:p w14:paraId="5C453740" w14:textId="342FB690" w:rsidR="00D80276" w:rsidRDefault="00D80276" w:rsidP="00D80276">
            <w:pPr>
              <w:pStyle w:val="Tablenormal0"/>
            </w:pPr>
          </w:p>
        </w:tc>
      </w:tr>
      <w:tr w:rsidR="00D80276" w14:paraId="6B47AA74" w14:textId="77777777" w:rsidTr="00786EE7">
        <w:tc>
          <w:tcPr>
            <w:tcW w:w="1666" w:type="pct"/>
          </w:tcPr>
          <w:p w14:paraId="1D6F5A0E" w14:textId="51DA2C59" w:rsidR="00D80276" w:rsidRPr="005232F2" w:rsidRDefault="00D80276" w:rsidP="00D80276">
            <w:pPr>
              <w:pStyle w:val="Tablenormal0"/>
            </w:pPr>
            <w:r w:rsidRPr="005232F2">
              <w:t>The Name Jar</w:t>
            </w:r>
          </w:p>
        </w:tc>
        <w:tc>
          <w:tcPr>
            <w:tcW w:w="1667" w:type="pct"/>
          </w:tcPr>
          <w:p w14:paraId="53DE866E" w14:textId="4D810B62" w:rsidR="00D80276" w:rsidRDefault="00D80276" w:rsidP="00D80276">
            <w:pPr>
              <w:pStyle w:val="Tablenormal0"/>
            </w:pPr>
            <w:proofErr w:type="spellStart"/>
            <w:r w:rsidRPr="0054116D">
              <w:t>Yangsook</w:t>
            </w:r>
            <w:proofErr w:type="spellEnd"/>
            <w:r w:rsidRPr="0054116D">
              <w:t xml:space="preserve"> Choi </w:t>
            </w:r>
          </w:p>
        </w:tc>
        <w:tc>
          <w:tcPr>
            <w:tcW w:w="1667" w:type="pct"/>
          </w:tcPr>
          <w:p w14:paraId="1AD7FE68" w14:textId="079B9EE8" w:rsidR="00D80276" w:rsidRDefault="00444D4A" w:rsidP="00D80276">
            <w:pPr>
              <w:pStyle w:val="Tablenormal0"/>
            </w:pPr>
            <w:hyperlink r:id="rId17" w:history="1">
              <w:r w:rsidR="00D80276" w:rsidRPr="0054116D">
                <w:rPr>
                  <w:rStyle w:val="Hyperlink"/>
                </w:rPr>
                <w:t>Optional read-aloud video</w:t>
              </w:r>
            </w:hyperlink>
          </w:p>
        </w:tc>
      </w:tr>
      <w:tr w:rsidR="00D80276" w14:paraId="26A4C1D1" w14:textId="77777777" w:rsidTr="00786EE7">
        <w:tc>
          <w:tcPr>
            <w:tcW w:w="1666" w:type="pct"/>
          </w:tcPr>
          <w:p w14:paraId="0DFB9E6C" w14:textId="39E43D2E" w:rsidR="00D80276" w:rsidRPr="005232F2" w:rsidRDefault="00D80276" w:rsidP="00D80276">
            <w:pPr>
              <w:pStyle w:val="Tablenormal0"/>
            </w:pPr>
            <w:r w:rsidRPr="005232F2">
              <w:t>Your Name Is a Song</w:t>
            </w:r>
          </w:p>
        </w:tc>
        <w:tc>
          <w:tcPr>
            <w:tcW w:w="1667" w:type="pct"/>
          </w:tcPr>
          <w:p w14:paraId="08F93C5A" w14:textId="040BE84E" w:rsidR="00D80276" w:rsidRDefault="00D80276" w:rsidP="00D80276">
            <w:pPr>
              <w:pStyle w:val="Tablenormal0"/>
            </w:pPr>
            <w:r w:rsidRPr="0054116D">
              <w:t>Jamilah Thompkins-Bigelow</w:t>
            </w:r>
          </w:p>
        </w:tc>
        <w:tc>
          <w:tcPr>
            <w:tcW w:w="1667" w:type="pct"/>
          </w:tcPr>
          <w:p w14:paraId="5C8CF520" w14:textId="5D417B9A" w:rsidR="00D80276" w:rsidRDefault="00D80276" w:rsidP="00D80276">
            <w:pPr>
              <w:pStyle w:val="Tablenormal0"/>
            </w:pPr>
          </w:p>
        </w:tc>
      </w:tr>
    </w:tbl>
    <w:p w14:paraId="40358C3D" w14:textId="18497546" w:rsidR="00457DF5" w:rsidRDefault="002E266D" w:rsidP="003B1DAF">
      <w:pPr>
        <w:pStyle w:val="Heading3"/>
      </w:pPr>
      <w:bookmarkStart w:id="10" w:name="_Toc97730645"/>
      <w:r>
        <w:t>Additional Resources</w:t>
      </w:r>
    </w:p>
    <w:p w14:paraId="00CE2A1E" w14:textId="5524B50D" w:rsidR="00457DF5" w:rsidRDefault="00444D4A" w:rsidP="003B1DAF">
      <w:pPr>
        <w:pStyle w:val="ListBullet"/>
        <w:rPr>
          <w:rStyle w:val="Hyperlink"/>
        </w:rPr>
      </w:pPr>
      <w:hyperlink r:id="rId18" w:history="1">
        <w:r w:rsidR="00457DF5" w:rsidRPr="00457DF5">
          <w:rPr>
            <w:rStyle w:val="Hyperlink"/>
          </w:rPr>
          <w:t>Meanings of Names</w:t>
        </w:r>
      </w:hyperlink>
    </w:p>
    <w:p w14:paraId="7C429D85" w14:textId="4437D8A2" w:rsidR="002E266D" w:rsidRPr="008066C0" w:rsidRDefault="008066C0" w:rsidP="003B1DAF">
      <w:pPr>
        <w:pStyle w:val="ListBullet"/>
        <w:rPr>
          <w:color w:val="3F5A88"/>
          <w:u w:val="single"/>
        </w:rPr>
      </w:pPr>
      <w:hyperlink r:id="rId19" w:history="1">
        <w:r w:rsidR="007B00A2">
          <w:rPr>
            <w:rStyle w:val="Hyperlink"/>
          </w:rPr>
          <w:t>Fun Facts about South Asian Names Backgrounder</w:t>
        </w:r>
      </w:hyperlink>
    </w:p>
    <w:p w14:paraId="309818D6" w14:textId="77777777" w:rsidR="007479E9" w:rsidRDefault="00F05B26" w:rsidP="004D3E36">
      <w:pPr>
        <w:pStyle w:val="Heading2"/>
      </w:pPr>
      <w:bookmarkStart w:id="11" w:name="_Toc97730646"/>
      <w:bookmarkEnd w:id="10"/>
      <w:r>
        <w:t>Kick</w:t>
      </w:r>
      <w:r w:rsidR="003058B3">
        <w:t xml:space="preserve"> O</w:t>
      </w:r>
      <w:r>
        <w:t>ff and Connect</w:t>
      </w:r>
      <w:bookmarkEnd w:id="11"/>
    </w:p>
    <w:p w14:paraId="3A089BF5" w14:textId="77777777" w:rsidR="00D41F4F" w:rsidRDefault="00D41F4F" w:rsidP="00446CF2">
      <w:pPr>
        <w:pStyle w:val="StepHeading"/>
      </w:pPr>
    </w:p>
    <w:p w14:paraId="7D75351B" w14:textId="25F603D0" w:rsidR="00446CF2" w:rsidRDefault="00F20789" w:rsidP="00D41F4F">
      <w:r w:rsidRPr="00D41F4F">
        <w:t xml:space="preserve">Read a book (or share the read-aloud video, if available) related to naming, such as one of those listed in Materials/Resources. </w:t>
      </w:r>
    </w:p>
    <w:p w14:paraId="0B4E07ED" w14:textId="77777777" w:rsidR="00446CF2" w:rsidRDefault="00446CF2" w:rsidP="00446CF2">
      <w:pPr>
        <w:pStyle w:val="StepHeading"/>
      </w:pPr>
    </w:p>
    <w:p w14:paraId="7E8D72B1" w14:textId="1483472B" w:rsidR="00F20789" w:rsidRPr="00D41F4F" w:rsidRDefault="00F20789" w:rsidP="00D41F4F">
      <w:r w:rsidRPr="00D41F4F">
        <w:t>Ask students what questions they have about the story and promote discussion by asking them questions like “How did the child in the story feel about their name?”</w:t>
      </w:r>
    </w:p>
    <w:p w14:paraId="1BAD1492" w14:textId="77777777" w:rsidR="00446CF2" w:rsidRDefault="00446CF2" w:rsidP="00446CF2">
      <w:pPr>
        <w:pStyle w:val="StepHeading"/>
      </w:pPr>
    </w:p>
    <w:p w14:paraId="1375D96E" w14:textId="59FAE973" w:rsidR="00F20789" w:rsidRPr="00D41F4F" w:rsidRDefault="00F20789" w:rsidP="00D41F4F">
      <w:r w:rsidRPr="00D41F4F">
        <w:t xml:space="preserve">Talk about the diversity of names and how different cultures have different common names that may not sound familiar to us. </w:t>
      </w:r>
    </w:p>
    <w:p w14:paraId="55FDAA2D" w14:textId="77777777" w:rsidR="007479E9" w:rsidRDefault="00F05B26" w:rsidP="004D3E36">
      <w:pPr>
        <w:pStyle w:val="Heading2"/>
      </w:pPr>
      <w:bookmarkStart w:id="12" w:name="_Toc97730647"/>
      <w:r>
        <w:lastRenderedPageBreak/>
        <w:t>Explore and Engage</w:t>
      </w:r>
      <w:bookmarkEnd w:id="12"/>
    </w:p>
    <w:p w14:paraId="2455D76D" w14:textId="77777777" w:rsidR="00EA0370" w:rsidRPr="003A13FA" w:rsidRDefault="00EA0370" w:rsidP="003A13FA">
      <w:pPr>
        <w:pStyle w:val="StepHeading"/>
        <w:numPr>
          <w:ilvl w:val="0"/>
          <w:numId w:val="11"/>
        </w:numPr>
      </w:pPr>
    </w:p>
    <w:p w14:paraId="5BD07AC8" w14:textId="7C9612A2" w:rsidR="00B9174F" w:rsidRPr="00C41024" w:rsidRDefault="00B9174F" w:rsidP="00EA0370">
      <w:r w:rsidRPr="00C41024">
        <w:t xml:space="preserve">Start by sharing about your name, including </w:t>
      </w:r>
      <w:hyperlink r:id="rId20" w:history="1">
        <w:r w:rsidRPr="00C41024">
          <w:rPr>
            <w:rStyle w:val="Hyperlink"/>
          </w:rPr>
          <w:t>what it means</w:t>
        </w:r>
      </w:hyperlink>
      <w:r w:rsidRPr="00C41024">
        <w:t>, where it comes from, nicknames you have, and so on.</w:t>
      </w:r>
    </w:p>
    <w:p w14:paraId="260DE21C" w14:textId="77777777" w:rsidR="00EA0370" w:rsidRDefault="00EA0370" w:rsidP="00C41024">
      <w:pPr>
        <w:pStyle w:val="StepHeading"/>
      </w:pPr>
    </w:p>
    <w:p w14:paraId="680323AB" w14:textId="15602F93" w:rsidR="00B9174F" w:rsidRPr="00C41024" w:rsidRDefault="00B9174F" w:rsidP="00047951">
      <w:pPr>
        <w:pStyle w:val="Normalstem"/>
      </w:pPr>
      <w:r w:rsidRPr="00C41024">
        <w:t xml:space="preserve">Ask students to brainstorm what they wonder about their names and/or nicknames. For example: </w:t>
      </w:r>
    </w:p>
    <w:p w14:paraId="5B7C4F3B" w14:textId="77777777" w:rsidR="00B9174F" w:rsidRPr="003B7143" w:rsidRDefault="00B9174F" w:rsidP="00A94C16">
      <w:pPr>
        <w:pStyle w:val="ListBullet"/>
      </w:pPr>
      <w:r w:rsidRPr="003B7143">
        <w:t xml:space="preserve">I wonder what my name means. </w:t>
      </w:r>
    </w:p>
    <w:p w14:paraId="4AF86ACB" w14:textId="77777777" w:rsidR="00B9174F" w:rsidRPr="003B7143" w:rsidRDefault="00B9174F" w:rsidP="00A94C16">
      <w:pPr>
        <w:pStyle w:val="ListBullet"/>
      </w:pPr>
      <w:r w:rsidRPr="003B7143">
        <w:t>Why was I given this name?</w:t>
      </w:r>
    </w:p>
    <w:p w14:paraId="14399FD2" w14:textId="77777777" w:rsidR="00EA0370" w:rsidRDefault="00EA0370" w:rsidP="00EA0370">
      <w:pPr>
        <w:pStyle w:val="StepHeading"/>
      </w:pPr>
    </w:p>
    <w:p w14:paraId="3725B7DA" w14:textId="35CCFE04" w:rsidR="00B9174F" w:rsidRPr="0081414C" w:rsidRDefault="00B9174F" w:rsidP="00EA0370">
      <w:r w:rsidRPr="0081414C">
        <w:t xml:space="preserve">Have students identify ways to answer their questions, including asking parents/caregivers, </w:t>
      </w:r>
      <w:r>
        <w:t>or getting</w:t>
      </w:r>
      <w:r w:rsidRPr="0081414C">
        <w:t xml:space="preserve"> an older student or adult to </w:t>
      </w:r>
      <w:r>
        <w:t xml:space="preserve">help with </w:t>
      </w:r>
      <w:r w:rsidRPr="0081414C">
        <w:t>research.</w:t>
      </w:r>
    </w:p>
    <w:p w14:paraId="2CD89CFB" w14:textId="77777777" w:rsidR="00EA0370" w:rsidRDefault="00EA0370" w:rsidP="00EA0370">
      <w:pPr>
        <w:pStyle w:val="StepHeading"/>
      </w:pPr>
    </w:p>
    <w:p w14:paraId="3D0AF253" w14:textId="105F2344" w:rsidR="00B9174F" w:rsidRPr="0081414C" w:rsidRDefault="00B9174F" w:rsidP="00EA0370">
      <w:r w:rsidRPr="0081414C">
        <w:t>Have students write or draw the answers to their questions</w:t>
      </w:r>
      <w:r>
        <w:t>.</w:t>
      </w:r>
      <w:r w:rsidRPr="0081414C">
        <w:t xml:space="preserve"> </w:t>
      </w:r>
    </w:p>
    <w:p w14:paraId="4DB5B85D" w14:textId="77777777" w:rsidR="00EA0370" w:rsidRDefault="00EA0370" w:rsidP="00EA0370">
      <w:pPr>
        <w:pStyle w:val="StepHeading"/>
      </w:pPr>
    </w:p>
    <w:p w14:paraId="67FF229B" w14:textId="7A63475D" w:rsidR="00B9174F" w:rsidRPr="0081414C" w:rsidRDefault="00B9174F" w:rsidP="00EA0370">
      <w:r w:rsidRPr="0081414C">
        <w:t xml:space="preserve">Discuss pronunciations. Students can each share one fun fact about their name and share with the class how to properly pronounce their name. </w:t>
      </w:r>
    </w:p>
    <w:p w14:paraId="5BE79371" w14:textId="77777777" w:rsidR="00EA0370" w:rsidRDefault="00EA0370" w:rsidP="00EA0370">
      <w:pPr>
        <w:pStyle w:val="StepHeading"/>
      </w:pPr>
    </w:p>
    <w:p w14:paraId="41DF86F3" w14:textId="64B3AC58" w:rsidR="00B9174F" w:rsidRPr="0081414C" w:rsidRDefault="00B9174F" w:rsidP="00EA0370">
      <w:r>
        <w:t>Ask students</w:t>
      </w:r>
      <w:r w:rsidRPr="0081414C">
        <w:t xml:space="preserve"> whether they have </w:t>
      </w:r>
      <w:r w:rsidR="00E43ED2" w:rsidRPr="0081414C">
        <w:t>nicknames</w:t>
      </w:r>
      <w:r w:rsidR="00E43ED2">
        <w:t xml:space="preserve"> and</w:t>
      </w:r>
      <w:r w:rsidRPr="0081414C">
        <w:t xml:space="preserve"> discuss the origin of their nicknames. </w:t>
      </w:r>
      <w:r>
        <w:t>For example, is</w:t>
      </w:r>
      <w:r w:rsidRPr="0081414C">
        <w:t xml:space="preserve"> their nickname an anglicized version of their name? </w:t>
      </w:r>
    </w:p>
    <w:p w14:paraId="581A958C" w14:textId="77777777" w:rsidR="00EA0370" w:rsidRDefault="00EA0370" w:rsidP="00EA0370">
      <w:pPr>
        <w:pStyle w:val="StepHeading"/>
      </w:pPr>
    </w:p>
    <w:p w14:paraId="246B8C5F" w14:textId="32E6B781" w:rsidR="00B9174F" w:rsidRPr="00222B81" w:rsidRDefault="00B9174F" w:rsidP="00EA0370">
      <w:r w:rsidRPr="0081414C">
        <w:t>Discuss the multicultural nature of Canada</w:t>
      </w:r>
      <w:r>
        <w:t>.</w:t>
      </w:r>
      <w:r w:rsidRPr="0081414C">
        <w:t xml:space="preserve"> </w:t>
      </w:r>
    </w:p>
    <w:p w14:paraId="7F76516B" w14:textId="77777777" w:rsidR="007479E9" w:rsidRPr="00B36291" w:rsidRDefault="00F05B26" w:rsidP="004D3E36">
      <w:pPr>
        <w:pStyle w:val="Heading2"/>
      </w:pPr>
      <w:bookmarkStart w:id="13" w:name="_Toc97730648"/>
      <w:r>
        <w:t>Wrap</w:t>
      </w:r>
      <w:r w:rsidR="00B36291">
        <w:t>-</w:t>
      </w:r>
      <w:r w:rsidR="00ED3911">
        <w:t>U</w:t>
      </w:r>
      <w:r>
        <w:t>p and Assess</w:t>
      </w:r>
      <w:bookmarkEnd w:id="13"/>
    </w:p>
    <w:p w14:paraId="3B72E592" w14:textId="77777777" w:rsidR="00EA0370" w:rsidRDefault="00EA0370" w:rsidP="00AA52FE">
      <w:pPr>
        <w:pStyle w:val="StepHeading"/>
        <w:numPr>
          <w:ilvl w:val="0"/>
          <w:numId w:val="14"/>
        </w:numPr>
      </w:pPr>
    </w:p>
    <w:p w14:paraId="79DE3FC3" w14:textId="735C6A9C" w:rsidR="00CF1F33" w:rsidRPr="0081414C" w:rsidRDefault="00CF1F33" w:rsidP="00EA0370">
      <w:r w:rsidRPr="0081414C">
        <w:t>Read or listen to another book about names.</w:t>
      </w:r>
    </w:p>
    <w:p w14:paraId="244C5B2B" w14:textId="77777777" w:rsidR="00EA0370" w:rsidRDefault="00EA0370" w:rsidP="00AA52FE">
      <w:pPr>
        <w:pStyle w:val="StepHeading"/>
      </w:pPr>
    </w:p>
    <w:p w14:paraId="5E4120E9" w14:textId="7B91D2AE" w:rsidR="00CF1F33" w:rsidRPr="0081414C" w:rsidRDefault="00CF1F33" w:rsidP="00EA0370">
      <w:r>
        <w:t>Have s</w:t>
      </w:r>
      <w:r w:rsidRPr="0081414C">
        <w:t>tudents create a “My name is…” poster or book</w:t>
      </w:r>
      <w:r>
        <w:t>,</w:t>
      </w:r>
      <w:r w:rsidRPr="0081414C">
        <w:t xml:space="preserve"> using the information they </w:t>
      </w:r>
      <w:r>
        <w:t xml:space="preserve">found in their </w:t>
      </w:r>
      <w:r w:rsidRPr="0081414C">
        <w:t>research</w:t>
      </w:r>
      <w:r>
        <w:t>,</w:t>
      </w:r>
      <w:r w:rsidRPr="0081414C">
        <w:t xml:space="preserve"> and drawing pictures. Students can </w:t>
      </w:r>
      <w:r>
        <w:t xml:space="preserve">then </w:t>
      </w:r>
      <w:r w:rsidRPr="0081414C">
        <w:t xml:space="preserve">share their books/posters with their classmates. </w:t>
      </w:r>
    </w:p>
    <w:p w14:paraId="3658E27B" w14:textId="77777777" w:rsidR="00EA0370" w:rsidRDefault="00EA0370" w:rsidP="00AA52FE">
      <w:pPr>
        <w:pStyle w:val="StepHeading"/>
      </w:pPr>
    </w:p>
    <w:p w14:paraId="03987B44" w14:textId="24D06010" w:rsidR="00CF1F33" w:rsidRDefault="00CF1F33" w:rsidP="00EA0370">
      <w:r>
        <w:t xml:space="preserve">Use rubrics to assess </w:t>
      </w:r>
      <w:r w:rsidRPr="0081414C">
        <w:t>criteria from the lesson. Sample rubrics are provided below.</w:t>
      </w:r>
      <w:r w:rsidRPr="00A179D3">
        <w:t xml:space="preserve"> </w:t>
      </w:r>
      <w:r>
        <w:t xml:space="preserve">Students can complete these rubrics and then discuss with </w:t>
      </w:r>
      <w:r w:rsidR="00047951">
        <w:t>you,</w:t>
      </w:r>
      <w:r>
        <w:t xml:space="preserve"> or you can complete them together.</w:t>
      </w:r>
    </w:p>
    <w:p w14:paraId="0B6EBD1A" w14:textId="1070D9A8" w:rsidR="00820ADE" w:rsidRPr="00275346" w:rsidRDefault="00820ADE" w:rsidP="00820ADE">
      <w:pPr>
        <w:pStyle w:val="Heading4"/>
      </w:pPr>
      <w:r w:rsidRPr="00275346">
        <w:t>Sample rubric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20ADE" w:rsidRPr="005D69DF" w14:paraId="07916C4A" w14:textId="77777777" w:rsidTr="000768FF">
        <w:tc>
          <w:tcPr>
            <w:tcW w:w="1666" w:type="pct"/>
            <w:shd w:val="clear" w:color="auto" w:fill="08113B"/>
          </w:tcPr>
          <w:p w14:paraId="26202273" w14:textId="16893F36" w:rsidR="00820ADE" w:rsidRPr="005D69DF" w:rsidRDefault="00820ADE" w:rsidP="00CC30FF">
            <w:pPr>
              <w:pStyle w:val="TableDarksubhead"/>
            </w:pPr>
            <w:r w:rsidRPr="005D69DF">
              <w:t xml:space="preserve">Things I can </w:t>
            </w:r>
            <w:r w:rsidR="00CC30FF">
              <w:t>improve</w:t>
            </w:r>
          </w:p>
        </w:tc>
        <w:tc>
          <w:tcPr>
            <w:tcW w:w="1667" w:type="pct"/>
            <w:shd w:val="clear" w:color="auto" w:fill="08113B"/>
          </w:tcPr>
          <w:p w14:paraId="39D664C1" w14:textId="77777777" w:rsidR="00820ADE" w:rsidRPr="005D69DF" w:rsidRDefault="00820ADE" w:rsidP="00CC30FF">
            <w:pPr>
              <w:pStyle w:val="TableDarksubhead"/>
            </w:pPr>
            <w:r w:rsidRPr="005D69DF">
              <w:t>Criteria</w:t>
            </w:r>
          </w:p>
        </w:tc>
        <w:tc>
          <w:tcPr>
            <w:tcW w:w="1667" w:type="pct"/>
            <w:shd w:val="clear" w:color="auto" w:fill="08113B"/>
          </w:tcPr>
          <w:p w14:paraId="7699DBC8" w14:textId="77777777" w:rsidR="00820ADE" w:rsidRPr="005D69DF" w:rsidRDefault="00820ADE" w:rsidP="00CC30FF">
            <w:pPr>
              <w:pStyle w:val="TableDarksubhead"/>
            </w:pPr>
            <w:r w:rsidRPr="005D69DF">
              <w:t>Things I did well</w:t>
            </w:r>
          </w:p>
        </w:tc>
      </w:tr>
      <w:tr w:rsidR="00CC30FF" w14:paraId="616A3576" w14:textId="77777777" w:rsidTr="000768FF">
        <w:tc>
          <w:tcPr>
            <w:tcW w:w="1666" w:type="pct"/>
          </w:tcPr>
          <w:p w14:paraId="70F40442" w14:textId="77777777" w:rsidR="00CC30FF" w:rsidRDefault="00CC30FF" w:rsidP="00CC30FF"/>
        </w:tc>
        <w:tc>
          <w:tcPr>
            <w:tcW w:w="1667" w:type="pct"/>
          </w:tcPr>
          <w:p w14:paraId="5C544CB7" w14:textId="1B5FE90A" w:rsidR="00CC30FF" w:rsidRPr="00CC30FF" w:rsidRDefault="00CC30FF" w:rsidP="00CC30FF">
            <w:pPr>
              <w:pStyle w:val="Tablenormal0"/>
            </w:pPr>
            <w:r w:rsidRPr="00CC30FF">
              <w:t>Generates questions about name and identity</w:t>
            </w:r>
          </w:p>
        </w:tc>
        <w:tc>
          <w:tcPr>
            <w:tcW w:w="1667" w:type="pct"/>
          </w:tcPr>
          <w:p w14:paraId="290FE252" w14:textId="77777777" w:rsidR="00CC30FF" w:rsidRDefault="00CC30FF" w:rsidP="00CC30FF"/>
        </w:tc>
      </w:tr>
      <w:tr w:rsidR="00CC30FF" w14:paraId="3100B2FF" w14:textId="77777777" w:rsidTr="000768FF">
        <w:tc>
          <w:tcPr>
            <w:tcW w:w="1666" w:type="pct"/>
          </w:tcPr>
          <w:p w14:paraId="4291C942" w14:textId="77777777" w:rsidR="00CC30FF" w:rsidRDefault="00CC30FF" w:rsidP="00CC30FF"/>
        </w:tc>
        <w:tc>
          <w:tcPr>
            <w:tcW w:w="1667" w:type="pct"/>
          </w:tcPr>
          <w:p w14:paraId="6DE2B733" w14:textId="3365AA92" w:rsidR="00CC30FF" w:rsidRPr="00CC30FF" w:rsidRDefault="00CC30FF" w:rsidP="00CC30FF">
            <w:pPr>
              <w:pStyle w:val="Tablenormal0"/>
            </w:pPr>
            <w:r w:rsidRPr="00CC30FF">
              <w:t>Finds answers to questions through various approaches</w:t>
            </w:r>
          </w:p>
        </w:tc>
        <w:tc>
          <w:tcPr>
            <w:tcW w:w="1667" w:type="pct"/>
          </w:tcPr>
          <w:p w14:paraId="2D9B11A5" w14:textId="77777777" w:rsidR="00CC30FF" w:rsidRDefault="00CC30FF" w:rsidP="00CC30FF"/>
        </w:tc>
      </w:tr>
      <w:tr w:rsidR="00CC30FF" w14:paraId="68E77516" w14:textId="77777777" w:rsidTr="000768FF">
        <w:tc>
          <w:tcPr>
            <w:tcW w:w="1666" w:type="pct"/>
          </w:tcPr>
          <w:p w14:paraId="02DFA221" w14:textId="77777777" w:rsidR="00CC30FF" w:rsidRDefault="00CC30FF" w:rsidP="00CC30FF"/>
        </w:tc>
        <w:tc>
          <w:tcPr>
            <w:tcW w:w="1667" w:type="pct"/>
          </w:tcPr>
          <w:p w14:paraId="585B7606" w14:textId="5E15B166" w:rsidR="00CC30FF" w:rsidRPr="00CC30FF" w:rsidRDefault="00CC30FF" w:rsidP="00CC30FF">
            <w:pPr>
              <w:pStyle w:val="Tablenormal0"/>
            </w:pPr>
            <w:r w:rsidRPr="00CC30FF">
              <w:t>Listens to story and classmates during discussions</w:t>
            </w:r>
          </w:p>
        </w:tc>
        <w:tc>
          <w:tcPr>
            <w:tcW w:w="1667" w:type="pct"/>
          </w:tcPr>
          <w:p w14:paraId="47CB9A33" w14:textId="77777777" w:rsidR="00CC30FF" w:rsidRDefault="00CC30FF" w:rsidP="00CC30FF"/>
        </w:tc>
      </w:tr>
    </w:tbl>
    <w:p w14:paraId="1283AFAD" w14:textId="2A1BBFDA" w:rsidR="00820ADE" w:rsidRDefault="00820ADE" w:rsidP="00820ADE">
      <w:pPr>
        <w:pStyle w:val="Heading4"/>
      </w:pPr>
      <w:r w:rsidRPr="00275346">
        <w:t xml:space="preserve">Sample </w:t>
      </w:r>
      <w:r w:rsidR="00CC30FF">
        <w:t>rubric</w:t>
      </w:r>
      <w:r w:rsidRPr="00275346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8"/>
        <w:gridCol w:w="3357"/>
        <w:gridCol w:w="3355"/>
      </w:tblGrid>
      <w:tr w:rsidR="00E7289D" w14:paraId="01327B23" w14:textId="77777777" w:rsidTr="00E43ED2">
        <w:tc>
          <w:tcPr>
            <w:tcW w:w="1667" w:type="pct"/>
          </w:tcPr>
          <w:p w14:paraId="78A9C0BA" w14:textId="77777777" w:rsidR="00E7289D" w:rsidRDefault="00E7289D" w:rsidP="00E43ED2">
            <w:pPr>
              <w:pStyle w:val="Tablenormal0"/>
              <w:jc w:val="center"/>
            </w:pPr>
            <w:r>
              <w:t>I a</w:t>
            </w:r>
            <w:r w:rsidRPr="000328D0">
              <w:t>sked questions about my name and identity</w:t>
            </w:r>
          </w:p>
          <w:p w14:paraId="0F3528CF" w14:textId="235387B9" w:rsidR="00E7289D" w:rsidRDefault="00E7289D" w:rsidP="00E43ED2">
            <w:pPr>
              <w:pStyle w:val="Tablenormal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8A8A44" wp14:editId="1BE7262D">
                  <wp:extent cx="669957" cy="669957"/>
                  <wp:effectExtent l="0" t="0" r="0" b="0"/>
                  <wp:docPr id="1" name="Graphic 1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Badge Question Mark with solid fill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53" cy="67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3F8CFC4E" w14:textId="77777777" w:rsidR="00E7289D" w:rsidRDefault="00E7289D" w:rsidP="00E43ED2">
            <w:pPr>
              <w:pStyle w:val="Tablenormal0"/>
              <w:jc w:val="center"/>
            </w:pPr>
            <w:r>
              <w:t>I f</w:t>
            </w:r>
            <w:r w:rsidRPr="000328D0">
              <w:t>ound answers to my questions</w:t>
            </w:r>
          </w:p>
          <w:p w14:paraId="07BD9A37" w14:textId="1EB81115" w:rsidR="00E7289D" w:rsidRDefault="00E7289D" w:rsidP="00E43ED2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167416D1" wp14:editId="7E9C0EA3">
                  <wp:extent cx="651850" cy="651850"/>
                  <wp:effectExtent l="0" t="0" r="0" b="0"/>
                  <wp:docPr id="8" name="Graphic 8" descr="Magnifying gla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Magnifying glass with solid fill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86" cy="65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16F14F59" w14:textId="77777777" w:rsidR="00E7289D" w:rsidRDefault="00E7289D" w:rsidP="00E43ED2">
            <w:pPr>
              <w:pStyle w:val="Tablenormal0"/>
              <w:jc w:val="center"/>
            </w:pPr>
            <w:r>
              <w:t>I l</w:t>
            </w:r>
            <w:r w:rsidRPr="000328D0">
              <w:t>istened to classmates during discussions</w:t>
            </w:r>
          </w:p>
          <w:p w14:paraId="0FD1DDB1" w14:textId="427DC307" w:rsidR="00E7289D" w:rsidRDefault="00E7289D" w:rsidP="00E43ED2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6DAFB822" wp14:editId="0937F354">
                  <wp:extent cx="624689" cy="624689"/>
                  <wp:effectExtent l="0" t="0" r="0" b="0"/>
                  <wp:docPr id="9" name="Graphic 9" descr="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06" cy="63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89D" w14:paraId="2F3290AD" w14:textId="77777777" w:rsidTr="00E43ED2">
        <w:tc>
          <w:tcPr>
            <w:tcW w:w="1667" w:type="pct"/>
          </w:tcPr>
          <w:p w14:paraId="1CF3B59E" w14:textId="2B85E4A3" w:rsidR="00E7289D" w:rsidRDefault="00D72A69" w:rsidP="00E43ED2">
            <w:pPr>
              <w:pStyle w:val="Tablenormal0"/>
              <w:jc w:val="center"/>
              <w:rPr>
                <w:noProof/>
              </w:rPr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4AA116EF" wp14:editId="20F9A0DF">
                  <wp:extent cx="914400" cy="914400"/>
                  <wp:effectExtent l="0" t="0" r="0" b="0"/>
                  <wp:docPr id="13" name="Graphic 13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35C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093C326A" wp14:editId="6566CAC5">
                  <wp:extent cx="914400" cy="914400"/>
                  <wp:effectExtent l="0" t="0" r="0" b="0"/>
                  <wp:docPr id="10" name="Graphic 10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1674F547" w14:textId="730D2F75" w:rsidR="00E7289D" w:rsidRPr="00BC0E35" w:rsidRDefault="00D72A69" w:rsidP="00E43ED2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5BE29F27" wp14:editId="20007A8E">
                  <wp:extent cx="914400" cy="914400"/>
                  <wp:effectExtent l="0" t="0" r="0" b="0"/>
                  <wp:docPr id="12" name="Graphic 12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35C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179D7196" wp14:editId="0E1B3B1F">
                  <wp:extent cx="914400" cy="914400"/>
                  <wp:effectExtent l="0" t="0" r="0" b="0"/>
                  <wp:docPr id="7" name="Graphic 7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1FF2584F" w14:textId="71D4F0DC" w:rsidR="00E7289D" w:rsidRDefault="00D72A69" w:rsidP="00E43ED2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11290D27" wp14:editId="6EEA53ED">
                  <wp:extent cx="914400" cy="914400"/>
                  <wp:effectExtent l="0" t="0" r="0" b="0"/>
                  <wp:docPr id="19" name="Graphic 1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35C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21F7BCC2" wp14:editId="38112A3B">
                  <wp:extent cx="914400" cy="914400"/>
                  <wp:effectExtent l="0" t="0" r="0" b="0"/>
                  <wp:docPr id="16" name="Graphic 16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8676E" w14:textId="56354F60" w:rsidR="007479E9" w:rsidRPr="00490E83" w:rsidRDefault="00F05B26" w:rsidP="004D3E36">
      <w:pPr>
        <w:pStyle w:val="Heading2"/>
      </w:pPr>
      <w:bookmarkStart w:id="14" w:name="_Toc97730649"/>
      <w:r>
        <w:t>Extend and Transform</w:t>
      </w:r>
      <w:bookmarkEnd w:id="14"/>
    </w:p>
    <w:p w14:paraId="34866F49" w14:textId="77777777" w:rsidR="003B7143" w:rsidRPr="003B7143" w:rsidRDefault="003B7143" w:rsidP="001824B9">
      <w:pPr>
        <w:pStyle w:val="ListBullet"/>
      </w:pPr>
      <w:r w:rsidRPr="003B7143">
        <w:t xml:space="preserve">Have students write their preferred name on a card (Rainbow names) or create a “licence plate” like in the book </w:t>
      </w:r>
      <w:r w:rsidRPr="00535DC6">
        <w:rPr>
          <w:i/>
          <w:iCs/>
        </w:rPr>
        <w:t>Always Anjali</w:t>
      </w:r>
      <w:r w:rsidRPr="003B7143">
        <w:t>.</w:t>
      </w:r>
    </w:p>
    <w:p w14:paraId="24681605" w14:textId="77777777" w:rsidR="003B7143" w:rsidRPr="003B7143" w:rsidRDefault="003B7143" w:rsidP="00A94C16">
      <w:pPr>
        <w:pStyle w:val="ListBullet"/>
      </w:pPr>
      <w:r w:rsidRPr="003B7143">
        <w:t>Discuss religious and cultural naming ceremonies. For example:</w:t>
      </w:r>
    </w:p>
    <w:p w14:paraId="482170C4" w14:textId="77777777" w:rsidR="003B7143" w:rsidRPr="00535DC6" w:rsidRDefault="003B7143" w:rsidP="00A94C16">
      <w:pPr>
        <w:pStyle w:val="ListBullet2"/>
      </w:pPr>
      <w:r w:rsidRPr="00535DC6">
        <w:t>Many Sikhs and Hindus are named at a religious naming ceremony called Naam Karan.  (</w:t>
      </w:r>
      <w:hyperlink r:id="rId31" w:history="1">
        <w:r w:rsidRPr="00535DC6">
          <w:rPr>
            <w:rStyle w:val="Hyperlink"/>
          </w:rPr>
          <w:t>The Sikh Naming Ceremony: Naam Karan</w:t>
        </w:r>
      </w:hyperlink>
      <w:r w:rsidRPr="00535DC6">
        <w:t xml:space="preserve">) </w:t>
      </w:r>
    </w:p>
    <w:p w14:paraId="45EFFCD3" w14:textId="77777777" w:rsidR="003B7143" w:rsidRPr="00535DC6" w:rsidRDefault="003B7143" w:rsidP="00A94C16">
      <w:pPr>
        <w:pStyle w:val="ListBullet2"/>
      </w:pPr>
      <w:r w:rsidRPr="00535DC6">
        <w:t xml:space="preserve">Some Indigenous Peoples have naming ceremonies. </w:t>
      </w:r>
    </w:p>
    <w:p w14:paraId="22C2FA87" w14:textId="77777777" w:rsidR="003B7143" w:rsidRPr="00535DC6" w:rsidRDefault="003B7143" w:rsidP="00A94C16">
      <w:pPr>
        <w:pStyle w:val="ListBullet2"/>
      </w:pPr>
      <w:r w:rsidRPr="00535DC6">
        <w:lastRenderedPageBreak/>
        <w:t>First Nations naming ceremonies were forbidden historically, and residential school staff renamed First Nations children with Anglo-Saxon names: “The Truth and Reconciliation Commission’s 17th call to action, which was issued in 2015, demanded that all institutions – government, academia and otherwise – facilitate residential school survivors and their families to reclaim the names that were stripped from them.” (</w:t>
      </w:r>
      <w:hyperlink r:id="rId32" w:history="1">
        <w:r w:rsidRPr="00535DC6">
          <w:rPr>
            <w:rStyle w:val="Hyperlink"/>
          </w:rPr>
          <w:t>What Having a Naming Ceremony for My Kids Meant to Me</w:t>
        </w:r>
      </w:hyperlink>
      <w:r w:rsidRPr="00535DC6">
        <w:t xml:space="preserve">) </w:t>
      </w:r>
    </w:p>
    <w:p w14:paraId="2D11D8A6" w14:textId="77777777" w:rsidR="003B7143" w:rsidRPr="003B7143" w:rsidRDefault="003B7143" w:rsidP="00A94C16">
      <w:pPr>
        <w:pStyle w:val="ListBullet"/>
      </w:pPr>
      <w:r w:rsidRPr="003B7143">
        <w:t xml:space="preserve">Have students find the meaning of their parents’/caregivers’/ancestors’ first names. </w:t>
      </w:r>
    </w:p>
    <w:p w14:paraId="20B11659" w14:textId="77777777" w:rsidR="003B7143" w:rsidRPr="003B7143" w:rsidRDefault="003B7143" w:rsidP="00A94C16">
      <w:pPr>
        <w:pStyle w:val="ListBullet"/>
      </w:pPr>
      <w:r w:rsidRPr="003B7143">
        <w:t xml:space="preserve">Have students research the names of characters from their favourite books. </w:t>
      </w:r>
    </w:p>
    <w:p w14:paraId="44B31718" w14:textId="77777777" w:rsidR="003B7143" w:rsidRDefault="003B7143" w:rsidP="00A94C16">
      <w:pPr>
        <w:pStyle w:val="ListBullet"/>
      </w:pPr>
      <w:r w:rsidRPr="003B7143">
        <w:t>Have students research the meaning and origin of their last name.</w:t>
      </w:r>
      <w:bookmarkStart w:id="15" w:name="Brain_break"/>
      <w:bookmarkEnd w:id="15"/>
    </w:p>
    <w:sectPr w:rsidR="003B7143" w:rsidSect="00D73A79">
      <w:headerReference w:type="default" r:id="rId33"/>
      <w:footerReference w:type="default" r:id="rId34"/>
      <w:headerReference w:type="first" r:id="rId35"/>
      <w:footerReference w:type="first" r:id="rId36"/>
      <w:pgSz w:w="12240" w:h="15840"/>
      <w:pgMar w:top="1440" w:right="1080" w:bottom="1440" w:left="108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D63B" w14:textId="77777777" w:rsidR="00444D4A" w:rsidRDefault="00444D4A" w:rsidP="000576C3">
      <w:r>
        <w:separator/>
      </w:r>
    </w:p>
  </w:endnote>
  <w:endnote w:type="continuationSeparator" w:id="0">
    <w:p w14:paraId="125F76BA" w14:textId="77777777" w:rsidR="00444D4A" w:rsidRDefault="00444D4A" w:rsidP="000576C3">
      <w:r>
        <w:continuationSeparator/>
      </w:r>
    </w:p>
  </w:endnote>
  <w:endnote w:type="continuationNotice" w:id="1">
    <w:p w14:paraId="701FD45A" w14:textId="77777777" w:rsidR="00444D4A" w:rsidRDefault="00444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0165" w14:textId="77777777" w:rsidR="0052334A" w:rsidRPr="00014700" w:rsidRDefault="0052334A" w:rsidP="00A86734">
    <w:pPr>
      <w:pStyle w:val="Footer"/>
    </w:pPr>
    <w:r w:rsidRPr="00014700">
      <w:t xml:space="preserve">Saffron Threads: </w:t>
    </w:r>
    <w:r w:rsidR="00014700" w:rsidRPr="00014700">
      <w:t>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 w:rsidRPr="00014700">
      <w:t>2</w:t>
    </w:r>
    <w:r w:rsidRPr="00014700">
      <w:fldChar w:fldCharType="end"/>
    </w:r>
    <w:r w:rsidRPr="00014700">
      <w:t xml:space="preserve"> of </w:t>
    </w:r>
    <w:fldSimple w:instr=" NUMPAGES  \* Arabic  \* MERGEFORMAT ">
      <w:r w:rsidRPr="00014700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4088" w14:textId="77777777" w:rsidR="006D0737" w:rsidRPr="00B40CEB" w:rsidRDefault="00B40CEB" w:rsidP="00003166">
    <w:pPr>
      <w:jc w:val="center"/>
    </w:pPr>
    <w:r>
      <w:rPr>
        <w:noProof/>
      </w:rPr>
      <w:drawing>
        <wp:inline distT="0" distB="0" distL="0" distR="0" wp14:anchorId="77B8F1C7" wp14:editId="0D205A67">
          <wp:extent cx="5943600" cy="66421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CB45" w14:textId="77777777" w:rsidR="00444D4A" w:rsidRDefault="00444D4A" w:rsidP="000576C3">
      <w:r>
        <w:separator/>
      </w:r>
    </w:p>
  </w:footnote>
  <w:footnote w:type="continuationSeparator" w:id="0">
    <w:p w14:paraId="17B8EA90" w14:textId="77777777" w:rsidR="00444D4A" w:rsidRDefault="00444D4A" w:rsidP="000576C3">
      <w:r>
        <w:continuationSeparator/>
      </w:r>
    </w:p>
  </w:footnote>
  <w:footnote w:type="continuationNotice" w:id="1">
    <w:p w14:paraId="4C61E1C9" w14:textId="77777777" w:rsidR="00444D4A" w:rsidRDefault="00444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737A" w14:textId="77777777" w:rsidR="00801D53" w:rsidRPr="00A45064" w:rsidRDefault="000719A8" w:rsidP="000576C3">
    <w:pPr>
      <w:pStyle w:val="Header"/>
    </w:pPr>
    <w:r w:rsidRPr="00A45064">
      <w:t xml:space="preserve">Activity Plan: </w:t>
    </w:r>
    <w:r w:rsidR="008E2C29">
      <w:fldChar w:fldCharType="begin"/>
    </w:r>
    <w:r w:rsidR="008E2C29">
      <w:instrText xml:space="preserve"> FILLIN "Activity Title" \d "Activity Title" </w:instrText>
    </w:r>
    <w:r w:rsidR="008E2C29">
      <w:fldChar w:fldCharType="separate"/>
    </w:r>
    <w:r w:rsidR="0032657F">
      <w:t>What’s in a Name?</w:t>
    </w:r>
    <w:r w:rsidR="008E2C29">
      <w:fldChar w:fldCharType="end"/>
    </w:r>
  </w:p>
  <w:p w14:paraId="2D2CD1A2" w14:textId="607C7F4F" w:rsidR="00972EB6" w:rsidRPr="000719A8" w:rsidRDefault="008E2C29" w:rsidP="000576C3">
    <w:pPr>
      <w:pStyle w:val="Subheader"/>
    </w:pPr>
    <w:r>
      <w:fldChar w:fldCharType="begin"/>
    </w:r>
    <w:r>
      <w:instrText xml:space="preserve"> FILLIN "Grades" \d "Grades X to Y" </w:instrText>
    </w:r>
    <w:r>
      <w:fldChar w:fldCharType="separate"/>
    </w:r>
    <w:r w:rsidR="0032657F">
      <w:t>Grades K to 3</w:t>
    </w:r>
    <w:r>
      <w:fldChar w:fldCharType="end"/>
    </w:r>
    <w:r w:rsidR="00972EB6">
      <w:t xml:space="preserve"> | </w:t>
    </w:r>
    <w:r>
      <w:fldChar w:fldCharType="begin"/>
    </w:r>
    <w:r>
      <w:instrText xml:space="preserve"> FILLIN "Subjects" \d "Subjects" </w:instrText>
    </w:r>
    <w:r>
      <w:fldChar w:fldCharType="separate"/>
    </w:r>
    <w:r w:rsidR="0032657F">
      <w:t xml:space="preserve">Social Studies and </w:t>
    </w:r>
    <w:r w:rsidR="00364487">
      <w:t>English Language Arts (E</w:t>
    </w:r>
    <w:r w:rsidR="0032657F">
      <w:t>LA</w:t>
    </w:r>
    <w:r>
      <w:fldChar w:fldCharType="end"/>
    </w:r>
    <w:r w:rsidR="0036448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FE76" w14:textId="77777777" w:rsidR="006D0737" w:rsidRPr="00B40CEB" w:rsidRDefault="00B40CEB" w:rsidP="000576C3">
    <w:r>
      <w:rPr>
        <w:noProof/>
      </w:rPr>
      <w:drawing>
        <wp:inline distT="0" distB="0" distL="0" distR="0" wp14:anchorId="272CDE1C" wp14:editId="7F519473">
          <wp:extent cx="3200400" cy="489143"/>
          <wp:effectExtent l="0" t="0" r="0" b="6350"/>
          <wp:docPr id="34" name="Picture 3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973CF"/>
    <w:multiLevelType w:val="multilevel"/>
    <w:tmpl w:val="2010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0BC6"/>
    <w:multiLevelType w:val="multilevel"/>
    <w:tmpl w:val="D99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64405"/>
    <w:multiLevelType w:val="multilevel"/>
    <w:tmpl w:val="929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9C2EC3"/>
    <w:multiLevelType w:val="multilevel"/>
    <w:tmpl w:val="7B6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905752"/>
    <w:multiLevelType w:val="multilevel"/>
    <w:tmpl w:val="8E32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05D38"/>
    <w:multiLevelType w:val="multilevel"/>
    <w:tmpl w:val="E68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6A0C1E"/>
    <w:multiLevelType w:val="multilevel"/>
    <w:tmpl w:val="F7A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9517A"/>
    <w:multiLevelType w:val="multilevel"/>
    <w:tmpl w:val="F3A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529D1"/>
    <w:multiLevelType w:val="multilevel"/>
    <w:tmpl w:val="110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E60F3E"/>
    <w:multiLevelType w:val="multilevel"/>
    <w:tmpl w:val="E110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23543"/>
    <w:multiLevelType w:val="multilevel"/>
    <w:tmpl w:val="FDB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1E00E6"/>
    <w:multiLevelType w:val="multilevel"/>
    <w:tmpl w:val="3B2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46AF0"/>
    <w:multiLevelType w:val="multilevel"/>
    <w:tmpl w:val="ACD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080D30"/>
    <w:multiLevelType w:val="hybridMultilevel"/>
    <w:tmpl w:val="2FD09EB4"/>
    <w:lvl w:ilvl="0" w:tplc="0FE2AF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4552"/>
    <w:multiLevelType w:val="hybridMultilevel"/>
    <w:tmpl w:val="3912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75811"/>
    <w:multiLevelType w:val="multilevel"/>
    <w:tmpl w:val="A3D8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031C5A"/>
    <w:multiLevelType w:val="multilevel"/>
    <w:tmpl w:val="9C1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611D6"/>
    <w:multiLevelType w:val="multilevel"/>
    <w:tmpl w:val="EB1A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831CE"/>
    <w:multiLevelType w:val="multilevel"/>
    <w:tmpl w:val="CBA0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72A8C"/>
    <w:multiLevelType w:val="multilevel"/>
    <w:tmpl w:val="F52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244308"/>
    <w:multiLevelType w:val="multilevel"/>
    <w:tmpl w:val="723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0B12"/>
    <w:multiLevelType w:val="multilevel"/>
    <w:tmpl w:val="C54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E7929"/>
    <w:multiLevelType w:val="multilevel"/>
    <w:tmpl w:val="FEB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1E6D23"/>
    <w:multiLevelType w:val="multilevel"/>
    <w:tmpl w:val="622A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9720446"/>
    <w:multiLevelType w:val="multilevel"/>
    <w:tmpl w:val="29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B6764"/>
    <w:multiLevelType w:val="multilevel"/>
    <w:tmpl w:val="9E1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69070E"/>
    <w:multiLevelType w:val="multilevel"/>
    <w:tmpl w:val="9FE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C2105"/>
    <w:multiLevelType w:val="multilevel"/>
    <w:tmpl w:val="00F4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D81475"/>
    <w:multiLevelType w:val="multilevel"/>
    <w:tmpl w:val="FAC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897365">
    <w:abstractNumId w:val="1"/>
  </w:num>
  <w:num w:numId="2" w16cid:durableId="1077481129">
    <w:abstractNumId w:val="14"/>
  </w:num>
  <w:num w:numId="3" w16cid:durableId="2030179146">
    <w:abstractNumId w:val="2"/>
  </w:num>
  <w:num w:numId="4" w16cid:durableId="2126146660">
    <w:abstractNumId w:val="37"/>
  </w:num>
  <w:num w:numId="5" w16cid:durableId="2118329624">
    <w:abstractNumId w:val="36"/>
  </w:num>
  <w:num w:numId="6" w16cid:durableId="2027707143">
    <w:abstractNumId w:val="29"/>
  </w:num>
  <w:num w:numId="7" w16cid:durableId="629749578">
    <w:abstractNumId w:val="0"/>
  </w:num>
  <w:num w:numId="8" w16cid:durableId="614026003">
    <w:abstractNumId w:val="21"/>
  </w:num>
  <w:num w:numId="9" w16cid:durableId="334305920">
    <w:abstractNumId w:val="24"/>
  </w:num>
  <w:num w:numId="10" w16cid:durableId="17582967">
    <w:abstractNumId w:val="19"/>
  </w:num>
  <w:num w:numId="11" w16cid:durableId="890455555">
    <w:abstractNumId w:val="29"/>
    <w:lvlOverride w:ilvl="0">
      <w:startOverride w:val="1"/>
    </w:lvlOverride>
  </w:num>
  <w:num w:numId="12" w16cid:durableId="639118308">
    <w:abstractNumId w:val="32"/>
  </w:num>
  <w:num w:numId="13" w16cid:durableId="1085422492">
    <w:abstractNumId w:val="20"/>
  </w:num>
  <w:num w:numId="14" w16cid:durableId="781189131">
    <w:abstractNumId w:val="29"/>
    <w:lvlOverride w:ilvl="0">
      <w:startOverride w:val="1"/>
    </w:lvlOverride>
  </w:num>
  <w:num w:numId="15" w16cid:durableId="543559744">
    <w:abstractNumId w:val="16"/>
  </w:num>
  <w:num w:numId="16" w16cid:durableId="169059927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7F"/>
    <w:rsid w:val="00001AB3"/>
    <w:rsid w:val="00003166"/>
    <w:rsid w:val="00010D4F"/>
    <w:rsid w:val="00012440"/>
    <w:rsid w:val="00013425"/>
    <w:rsid w:val="00014700"/>
    <w:rsid w:val="00023A54"/>
    <w:rsid w:val="0003187C"/>
    <w:rsid w:val="00032A1F"/>
    <w:rsid w:val="00044E0F"/>
    <w:rsid w:val="00045057"/>
    <w:rsid w:val="00047951"/>
    <w:rsid w:val="0005350E"/>
    <w:rsid w:val="000576C3"/>
    <w:rsid w:val="000719A8"/>
    <w:rsid w:val="00074920"/>
    <w:rsid w:val="000A6668"/>
    <w:rsid w:val="000A6DFB"/>
    <w:rsid w:val="000B0C21"/>
    <w:rsid w:val="000B6979"/>
    <w:rsid w:val="000B7ECB"/>
    <w:rsid w:val="000C0BC1"/>
    <w:rsid w:val="000C5B7E"/>
    <w:rsid w:val="000D0042"/>
    <w:rsid w:val="000D4045"/>
    <w:rsid w:val="000D559B"/>
    <w:rsid w:val="000E4119"/>
    <w:rsid w:val="000F2F86"/>
    <w:rsid w:val="000F397A"/>
    <w:rsid w:val="000F4415"/>
    <w:rsid w:val="000F7755"/>
    <w:rsid w:val="001119E7"/>
    <w:rsid w:val="001223E3"/>
    <w:rsid w:val="00135508"/>
    <w:rsid w:val="00141282"/>
    <w:rsid w:val="0014792D"/>
    <w:rsid w:val="0015466F"/>
    <w:rsid w:val="00164764"/>
    <w:rsid w:val="00164825"/>
    <w:rsid w:val="001701A9"/>
    <w:rsid w:val="00171C6E"/>
    <w:rsid w:val="00172904"/>
    <w:rsid w:val="001815D7"/>
    <w:rsid w:val="001824B9"/>
    <w:rsid w:val="00185704"/>
    <w:rsid w:val="00192952"/>
    <w:rsid w:val="00193612"/>
    <w:rsid w:val="00196CB6"/>
    <w:rsid w:val="001A166C"/>
    <w:rsid w:val="001A421A"/>
    <w:rsid w:val="001A71C8"/>
    <w:rsid w:val="001A79E2"/>
    <w:rsid w:val="001B3FB6"/>
    <w:rsid w:val="001B6DD9"/>
    <w:rsid w:val="001B73F3"/>
    <w:rsid w:val="001C2105"/>
    <w:rsid w:val="001C4C60"/>
    <w:rsid w:val="001D32FF"/>
    <w:rsid w:val="001D4BAA"/>
    <w:rsid w:val="001E36EE"/>
    <w:rsid w:val="001E63EF"/>
    <w:rsid w:val="001F19ED"/>
    <w:rsid w:val="001F502C"/>
    <w:rsid w:val="001F50E0"/>
    <w:rsid w:val="001F7B10"/>
    <w:rsid w:val="00207E9A"/>
    <w:rsid w:val="002216C5"/>
    <w:rsid w:val="0022194C"/>
    <w:rsid w:val="00222B81"/>
    <w:rsid w:val="00230E75"/>
    <w:rsid w:val="00232FEB"/>
    <w:rsid w:val="002341A0"/>
    <w:rsid w:val="002444A8"/>
    <w:rsid w:val="0024689F"/>
    <w:rsid w:val="002708D8"/>
    <w:rsid w:val="00274AB9"/>
    <w:rsid w:val="00275346"/>
    <w:rsid w:val="002859D1"/>
    <w:rsid w:val="002929C0"/>
    <w:rsid w:val="002B36A1"/>
    <w:rsid w:val="002C0AF9"/>
    <w:rsid w:val="002C3851"/>
    <w:rsid w:val="002D27B0"/>
    <w:rsid w:val="002D66CF"/>
    <w:rsid w:val="002E266D"/>
    <w:rsid w:val="002F0458"/>
    <w:rsid w:val="003058B3"/>
    <w:rsid w:val="00305F9D"/>
    <w:rsid w:val="0030740A"/>
    <w:rsid w:val="00311B5C"/>
    <w:rsid w:val="0032566A"/>
    <w:rsid w:val="0032657F"/>
    <w:rsid w:val="00331C87"/>
    <w:rsid w:val="003424A6"/>
    <w:rsid w:val="003471CC"/>
    <w:rsid w:val="00364487"/>
    <w:rsid w:val="003735E9"/>
    <w:rsid w:val="0037639A"/>
    <w:rsid w:val="0037687A"/>
    <w:rsid w:val="00380274"/>
    <w:rsid w:val="00385E1B"/>
    <w:rsid w:val="003940F9"/>
    <w:rsid w:val="003A13FA"/>
    <w:rsid w:val="003A3727"/>
    <w:rsid w:val="003A62A9"/>
    <w:rsid w:val="003B1DAF"/>
    <w:rsid w:val="003B7143"/>
    <w:rsid w:val="003C1CD6"/>
    <w:rsid w:val="003D7CBF"/>
    <w:rsid w:val="003E6AA3"/>
    <w:rsid w:val="003E74A5"/>
    <w:rsid w:val="003F406D"/>
    <w:rsid w:val="004117B7"/>
    <w:rsid w:val="0041247B"/>
    <w:rsid w:val="00423B1C"/>
    <w:rsid w:val="00425F1C"/>
    <w:rsid w:val="004303E9"/>
    <w:rsid w:val="00444D4A"/>
    <w:rsid w:val="00446CF2"/>
    <w:rsid w:val="0045143D"/>
    <w:rsid w:val="0045414B"/>
    <w:rsid w:val="004548DB"/>
    <w:rsid w:val="00457DF5"/>
    <w:rsid w:val="00461387"/>
    <w:rsid w:val="00461B1B"/>
    <w:rsid w:val="004721BE"/>
    <w:rsid w:val="00477657"/>
    <w:rsid w:val="00490E83"/>
    <w:rsid w:val="00492C1D"/>
    <w:rsid w:val="0049381B"/>
    <w:rsid w:val="004A3A26"/>
    <w:rsid w:val="004A6B41"/>
    <w:rsid w:val="004B276F"/>
    <w:rsid w:val="004C7545"/>
    <w:rsid w:val="004D3E36"/>
    <w:rsid w:val="004D66DA"/>
    <w:rsid w:val="004D6A7C"/>
    <w:rsid w:val="004E4DB7"/>
    <w:rsid w:val="004E6902"/>
    <w:rsid w:val="004F2FA0"/>
    <w:rsid w:val="00502E65"/>
    <w:rsid w:val="005049AC"/>
    <w:rsid w:val="00510BE1"/>
    <w:rsid w:val="00512FE2"/>
    <w:rsid w:val="005217CF"/>
    <w:rsid w:val="005232F2"/>
    <w:rsid w:val="0052334A"/>
    <w:rsid w:val="00526878"/>
    <w:rsid w:val="00535DC6"/>
    <w:rsid w:val="00536957"/>
    <w:rsid w:val="00541C4E"/>
    <w:rsid w:val="00547A19"/>
    <w:rsid w:val="005639FA"/>
    <w:rsid w:val="005908E3"/>
    <w:rsid w:val="00592549"/>
    <w:rsid w:val="005C4D2D"/>
    <w:rsid w:val="005C51E3"/>
    <w:rsid w:val="005C7A3F"/>
    <w:rsid w:val="005D69DF"/>
    <w:rsid w:val="005E0D34"/>
    <w:rsid w:val="005E6995"/>
    <w:rsid w:val="005E7B70"/>
    <w:rsid w:val="005F6063"/>
    <w:rsid w:val="0062404B"/>
    <w:rsid w:val="006240E2"/>
    <w:rsid w:val="00643372"/>
    <w:rsid w:val="00655081"/>
    <w:rsid w:val="00655512"/>
    <w:rsid w:val="006558B9"/>
    <w:rsid w:val="00657FD3"/>
    <w:rsid w:val="00674DE7"/>
    <w:rsid w:val="00681C2A"/>
    <w:rsid w:val="00684B02"/>
    <w:rsid w:val="00690890"/>
    <w:rsid w:val="006956E6"/>
    <w:rsid w:val="006A3298"/>
    <w:rsid w:val="006A69FD"/>
    <w:rsid w:val="006B5BD5"/>
    <w:rsid w:val="006C6F1A"/>
    <w:rsid w:val="006D0737"/>
    <w:rsid w:val="006E539A"/>
    <w:rsid w:val="007057C2"/>
    <w:rsid w:val="007077D2"/>
    <w:rsid w:val="007147EB"/>
    <w:rsid w:val="007303D1"/>
    <w:rsid w:val="00731906"/>
    <w:rsid w:val="00734CD8"/>
    <w:rsid w:val="007407AE"/>
    <w:rsid w:val="007412E2"/>
    <w:rsid w:val="007479E9"/>
    <w:rsid w:val="00747D73"/>
    <w:rsid w:val="0075494A"/>
    <w:rsid w:val="00756FA2"/>
    <w:rsid w:val="007722BC"/>
    <w:rsid w:val="00783727"/>
    <w:rsid w:val="00786EE7"/>
    <w:rsid w:val="00791872"/>
    <w:rsid w:val="00797C16"/>
    <w:rsid w:val="007A1647"/>
    <w:rsid w:val="007A24F8"/>
    <w:rsid w:val="007B00A2"/>
    <w:rsid w:val="007B042A"/>
    <w:rsid w:val="007C1037"/>
    <w:rsid w:val="007F025F"/>
    <w:rsid w:val="007F1772"/>
    <w:rsid w:val="007F2E2C"/>
    <w:rsid w:val="00801D53"/>
    <w:rsid w:val="008066C0"/>
    <w:rsid w:val="00815BC1"/>
    <w:rsid w:val="00820ADE"/>
    <w:rsid w:val="00822A54"/>
    <w:rsid w:val="00822BD3"/>
    <w:rsid w:val="008333A0"/>
    <w:rsid w:val="0083397D"/>
    <w:rsid w:val="00833A5D"/>
    <w:rsid w:val="008404C4"/>
    <w:rsid w:val="008566A5"/>
    <w:rsid w:val="008877CC"/>
    <w:rsid w:val="00894F73"/>
    <w:rsid w:val="00896AD7"/>
    <w:rsid w:val="00896F8D"/>
    <w:rsid w:val="008B0EA3"/>
    <w:rsid w:val="008B5142"/>
    <w:rsid w:val="008B7CE7"/>
    <w:rsid w:val="008E2C29"/>
    <w:rsid w:val="008E4AA5"/>
    <w:rsid w:val="008F664B"/>
    <w:rsid w:val="00902224"/>
    <w:rsid w:val="0090611B"/>
    <w:rsid w:val="00911565"/>
    <w:rsid w:val="0091738A"/>
    <w:rsid w:val="00931856"/>
    <w:rsid w:val="00944656"/>
    <w:rsid w:val="00946D37"/>
    <w:rsid w:val="009473FF"/>
    <w:rsid w:val="00953C8A"/>
    <w:rsid w:val="00956601"/>
    <w:rsid w:val="009615A3"/>
    <w:rsid w:val="00967CF0"/>
    <w:rsid w:val="00972EB6"/>
    <w:rsid w:val="009763AC"/>
    <w:rsid w:val="009A7F58"/>
    <w:rsid w:val="009C6D9F"/>
    <w:rsid w:val="009C7553"/>
    <w:rsid w:val="009E5DD8"/>
    <w:rsid w:val="009E6E35"/>
    <w:rsid w:val="009F1231"/>
    <w:rsid w:val="009F35C1"/>
    <w:rsid w:val="00A04264"/>
    <w:rsid w:val="00A159AE"/>
    <w:rsid w:val="00A17104"/>
    <w:rsid w:val="00A24099"/>
    <w:rsid w:val="00A24FC0"/>
    <w:rsid w:val="00A30672"/>
    <w:rsid w:val="00A360C7"/>
    <w:rsid w:val="00A417BD"/>
    <w:rsid w:val="00A45064"/>
    <w:rsid w:val="00A45DD4"/>
    <w:rsid w:val="00A46F94"/>
    <w:rsid w:val="00A658C1"/>
    <w:rsid w:val="00A75102"/>
    <w:rsid w:val="00A86734"/>
    <w:rsid w:val="00A8742A"/>
    <w:rsid w:val="00A94C16"/>
    <w:rsid w:val="00AA52FE"/>
    <w:rsid w:val="00AA5D7A"/>
    <w:rsid w:val="00AB0BB6"/>
    <w:rsid w:val="00AB19E9"/>
    <w:rsid w:val="00AB5DA0"/>
    <w:rsid w:val="00AC2D62"/>
    <w:rsid w:val="00AC7739"/>
    <w:rsid w:val="00AF0483"/>
    <w:rsid w:val="00AF2483"/>
    <w:rsid w:val="00B15F03"/>
    <w:rsid w:val="00B36291"/>
    <w:rsid w:val="00B40CEB"/>
    <w:rsid w:val="00B41956"/>
    <w:rsid w:val="00B55AB9"/>
    <w:rsid w:val="00B56A30"/>
    <w:rsid w:val="00B56DBD"/>
    <w:rsid w:val="00B572C3"/>
    <w:rsid w:val="00B9174F"/>
    <w:rsid w:val="00B91963"/>
    <w:rsid w:val="00B96A5D"/>
    <w:rsid w:val="00BA001D"/>
    <w:rsid w:val="00BA2956"/>
    <w:rsid w:val="00BB4F5B"/>
    <w:rsid w:val="00BB6DC9"/>
    <w:rsid w:val="00BC0E35"/>
    <w:rsid w:val="00BC1A07"/>
    <w:rsid w:val="00BC2EDE"/>
    <w:rsid w:val="00BC48BA"/>
    <w:rsid w:val="00BD346B"/>
    <w:rsid w:val="00BE44B0"/>
    <w:rsid w:val="00BE5401"/>
    <w:rsid w:val="00BF0664"/>
    <w:rsid w:val="00BF2A9E"/>
    <w:rsid w:val="00C00C68"/>
    <w:rsid w:val="00C04461"/>
    <w:rsid w:val="00C121BF"/>
    <w:rsid w:val="00C13D5D"/>
    <w:rsid w:val="00C16578"/>
    <w:rsid w:val="00C2350F"/>
    <w:rsid w:val="00C27384"/>
    <w:rsid w:val="00C27DEF"/>
    <w:rsid w:val="00C35552"/>
    <w:rsid w:val="00C41024"/>
    <w:rsid w:val="00C4718E"/>
    <w:rsid w:val="00C478FC"/>
    <w:rsid w:val="00C54A4D"/>
    <w:rsid w:val="00C5679A"/>
    <w:rsid w:val="00C56BE2"/>
    <w:rsid w:val="00C72FFC"/>
    <w:rsid w:val="00C81EE8"/>
    <w:rsid w:val="00C85A3A"/>
    <w:rsid w:val="00CA5452"/>
    <w:rsid w:val="00CB566B"/>
    <w:rsid w:val="00CC30FF"/>
    <w:rsid w:val="00CD200A"/>
    <w:rsid w:val="00CE24F8"/>
    <w:rsid w:val="00CE3E18"/>
    <w:rsid w:val="00CE4B9C"/>
    <w:rsid w:val="00CF1F33"/>
    <w:rsid w:val="00CF4637"/>
    <w:rsid w:val="00CF493B"/>
    <w:rsid w:val="00CF5BDF"/>
    <w:rsid w:val="00D000CA"/>
    <w:rsid w:val="00D020A2"/>
    <w:rsid w:val="00D02F53"/>
    <w:rsid w:val="00D077D8"/>
    <w:rsid w:val="00D24115"/>
    <w:rsid w:val="00D26850"/>
    <w:rsid w:val="00D32C2E"/>
    <w:rsid w:val="00D3470A"/>
    <w:rsid w:val="00D41683"/>
    <w:rsid w:val="00D41F4F"/>
    <w:rsid w:val="00D460D1"/>
    <w:rsid w:val="00D57FA4"/>
    <w:rsid w:val="00D61ED8"/>
    <w:rsid w:val="00D65D8A"/>
    <w:rsid w:val="00D72A69"/>
    <w:rsid w:val="00D73A79"/>
    <w:rsid w:val="00D80276"/>
    <w:rsid w:val="00D87F18"/>
    <w:rsid w:val="00DB0F7A"/>
    <w:rsid w:val="00DB185E"/>
    <w:rsid w:val="00DB443A"/>
    <w:rsid w:val="00DD3392"/>
    <w:rsid w:val="00DF034D"/>
    <w:rsid w:val="00DF19FD"/>
    <w:rsid w:val="00DF1B7A"/>
    <w:rsid w:val="00E1029C"/>
    <w:rsid w:val="00E10DFC"/>
    <w:rsid w:val="00E11ECA"/>
    <w:rsid w:val="00E3421F"/>
    <w:rsid w:val="00E43ED2"/>
    <w:rsid w:val="00E62882"/>
    <w:rsid w:val="00E709D4"/>
    <w:rsid w:val="00E7289D"/>
    <w:rsid w:val="00E94548"/>
    <w:rsid w:val="00EA0370"/>
    <w:rsid w:val="00EA0C18"/>
    <w:rsid w:val="00EB2DB4"/>
    <w:rsid w:val="00EB684E"/>
    <w:rsid w:val="00ED2032"/>
    <w:rsid w:val="00ED29BD"/>
    <w:rsid w:val="00ED3911"/>
    <w:rsid w:val="00ED3D96"/>
    <w:rsid w:val="00EF6AEF"/>
    <w:rsid w:val="00F05B26"/>
    <w:rsid w:val="00F12A9C"/>
    <w:rsid w:val="00F20789"/>
    <w:rsid w:val="00F21A7A"/>
    <w:rsid w:val="00F23BDD"/>
    <w:rsid w:val="00F4159B"/>
    <w:rsid w:val="00F42C87"/>
    <w:rsid w:val="00F554D4"/>
    <w:rsid w:val="00F57219"/>
    <w:rsid w:val="00F62405"/>
    <w:rsid w:val="00F8761E"/>
    <w:rsid w:val="00F90112"/>
    <w:rsid w:val="00F92248"/>
    <w:rsid w:val="00F922FE"/>
    <w:rsid w:val="00F97A35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09E4"/>
  <w15:docId w15:val="{54255CA5-870F-DC4B-A044-070ACA89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D3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657FD3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657FD3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657FD3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657FD3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57FD3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57F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FD3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FD3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57FD3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657FD3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657FD3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657FD3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FD3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657FD3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FD3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657FD3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7FD3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657FD3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57FD3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57FD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57FD3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657FD3"/>
    <w:pPr>
      <w:numPr>
        <w:numId w:val="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657FD3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657FD3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57FD3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657FD3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657FD3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657FD3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57FD3"/>
  </w:style>
  <w:style w:type="paragraph" w:styleId="TOC3">
    <w:name w:val="toc 3"/>
    <w:basedOn w:val="Normal"/>
    <w:next w:val="Normal"/>
    <w:uiPriority w:val="39"/>
    <w:unhideWhenUsed/>
    <w:rsid w:val="00657FD3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657FD3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657FD3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657FD3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657FD3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657FD3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657FD3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657FD3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657FD3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657FD3"/>
    <w:pPr>
      <w:spacing w:after="0"/>
    </w:pPr>
  </w:style>
  <w:style w:type="paragraph" w:customStyle="1" w:styleId="ActivityTitle">
    <w:name w:val="Activity Title"/>
    <w:basedOn w:val="Normal"/>
    <w:qFormat/>
    <w:rsid w:val="00657FD3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657FD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57FD3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657FD3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657FD3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657FD3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657FD3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657FD3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657FD3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657FD3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657FD3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657FD3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657FD3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657FD3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table" w:customStyle="1" w:styleId="BLtable">
    <w:name w:val="BL table"/>
    <w:basedOn w:val="TableNormal"/>
    <w:uiPriority w:val="99"/>
    <w:rsid w:val="00536957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6" w:type="dxa"/>
        <w:left w:w="86" w:type="dxa"/>
        <w:bottom w:w="86" w:type="dxa"/>
        <w:right w:w="86" w:type="dxa"/>
      </w:tblCellMar>
    </w:tblPr>
    <w:tblStylePr w:type="firstRow">
      <w:rPr>
        <w:rFonts w:ascii="Arial" w:hAnsi="Arial"/>
        <w:b/>
        <w:color w:val="000000" w:themeColor="text1"/>
        <w:sz w:val="20"/>
      </w:rPr>
      <w:tblPr/>
      <w:tcPr>
        <w:shd w:val="clear" w:color="auto" w:fill="A5A5A5" w:themeFill="accent3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E7E6E6" w:themeFill="background2"/>
      </w:tcPr>
    </w:tblStylePr>
  </w:style>
  <w:style w:type="paragraph" w:customStyle="1" w:styleId="StepHeading">
    <w:name w:val="Step Heading"/>
    <w:next w:val="Normal"/>
    <w:qFormat/>
    <w:rsid w:val="00657FD3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Bullet3">
    <w:name w:val="List Bullet 3"/>
    <w:basedOn w:val="Normal"/>
    <w:uiPriority w:val="99"/>
    <w:unhideWhenUsed/>
    <w:qFormat/>
    <w:rsid w:val="00657FD3"/>
    <w:pPr>
      <w:numPr>
        <w:numId w:val="7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657FD3"/>
    <w:pPr>
      <w:keepNext/>
      <w:keepLines/>
      <w:numPr>
        <w:numId w:val="9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457DF5"/>
    <w:pPr>
      <w:ind w:left="720"/>
      <w:contextualSpacing/>
    </w:pPr>
  </w:style>
  <w:style w:type="table" w:customStyle="1" w:styleId="2">
    <w:name w:val="2"/>
    <w:basedOn w:val="TableNormal"/>
    <w:rsid w:val="00657FD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657FD3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657FD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hyperlink" Target="https://www.names.org/" TargetMode="External"/><Relationship Id="rId26" Type="http://schemas.openxmlformats.org/officeDocument/2006/relationships/image" Target="media/image8.svg"/><Relationship Id="rId21" Type="http://schemas.openxmlformats.org/officeDocument/2006/relationships/image" Target="media/image3.pn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vIUb6wj82Jk" TargetMode="External"/><Relationship Id="rId25" Type="http://schemas.openxmlformats.org/officeDocument/2006/relationships/image" Target="media/image7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QL23dcVZTE" TargetMode="External"/><Relationship Id="rId20" Type="http://schemas.openxmlformats.org/officeDocument/2006/relationships/hyperlink" Target="https://www.names.org/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svg"/><Relationship Id="rId32" Type="http://schemas.openxmlformats.org/officeDocument/2006/relationships/hyperlink" Target="https://www.todaysparent.com/family/family-life/what-having-a-naming-ceremony-for-my-kids-meant-to-me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saffronthreads.ca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svg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openschool.bc.ca/saffronthreads/learn/download/BackgrounderNameFacts_Web.pdf" TargetMode="External"/><Relationship Id="rId31" Type="http://schemas.openxmlformats.org/officeDocument/2006/relationships/hyperlink" Target="https://www.youtube.com/watch?v=xH89kg1K0RQ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ffronthreads.ca" TargetMode="External"/><Relationship Id="rId22" Type="http://schemas.openxmlformats.org/officeDocument/2006/relationships/image" Target="media/image4.svg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7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6676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Starcheski, Shayla EDUC:EX</cp:lastModifiedBy>
  <cp:revision>7</cp:revision>
  <dcterms:created xsi:type="dcterms:W3CDTF">2022-03-17T21:50:00Z</dcterms:created>
  <dcterms:modified xsi:type="dcterms:W3CDTF">2022-03-31T17:56:00Z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