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45F2" w14:textId="77777777" w:rsidR="00DB185E" w:rsidRPr="00A8742A" w:rsidRDefault="009C7553" w:rsidP="00964684">
      <w:pPr>
        <w:pStyle w:val="Subtitle"/>
      </w:pPr>
      <w:r>
        <w:t>Grades 10 to 12</w:t>
      </w:r>
      <w:r w:rsidR="008B5142" w:rsidRPr="00A8742A">
        <w:t xml:space="preserve"> | </w:t>
      </w:r>
      <w:r>
        <w:t xml:space="preserve">ADST (Food </w:t>
      </w:r>
      <w:r w:rsidRPr="00964684">
        <w:t>Studies</w:t>
      </w:r>
      <w:r>
        <w:t>)</w:t>
      </w:r>
    </w:p>
    <w:p w14:paraId="58344F92" w14:textId="645C796D" w:rsidR="00AB0BB6" w:rsidRPr="00BE44B0" w:rsidRDefault="001815D7" w:rsidP="004D3E36">
      <w:pPr>
        <w:pStyle w:val="Heading1"/>
      </w:pPr>
      <w:bookmarkStart w:id="0" w:name="_Toc98946228"/>
      <w:r w:rsidRPr="008B7CE7">
        <w:rPr>
          <w:noProof/>
        </w:rPr>
        <w:drawing>
          <wp:anchor distT="0" distB="0" distL="114300" distR="114300" simplePos="0" relativeHeight="251658240" behindDoc="1" locked="0" layoutInCell="1" allowOverlap="1" wp14:anchorId="5E9061AD" wp14:editId="2449D2FB">
            <wp:simplePos x="0" y="0"/>
            <wp:positionH relativeFrom="page">
              <wp:posOffset>0</wp:posOffset>
            </wp:positionH>
            <wp:positionV relativeFrom="paragraph">
              <wp:posOffset>843915</wp:posOffset>
            </wp:positionV>
            <wp:extent cx="7772400" cy="4914900"/>
            <wp:effectExtent l="0" t="0" r="0"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528" b="10254"/>
                    <a:stretch/>
                  </pic:blipFill>
                  <pic:spPr bwMode="auto">
                    <a:xfrm>
                      <a:off x="0" y="0"/>
                      <a:ext cx="7772400" cy="491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185E" w:rsidRPr="008B7CE7">
        <w:t xml:space="preserve">Activity Plan: </w:t>
      </w:r>
      <w:r w:rsidR="00712BEE" w:rsidRPr="00A913F1">
        <w:t xml:space="preserve">Exploring </w:t>
      </w:r>
      <w:r w:rsidR="00712BEE" w:rsidRPr="00CD5C82">
        <w:t>South</w:t>
      </w:r>
      <w:r w:rsidR="00712BEE" w:rsidRPr="00A913F1">
        <w:t xml:space="preserve"> Asian Canadian Culture through Food</w:t>
      </w:r>
      <w:bookmarkEnd w:id="0"/>
      <w:r w:rsidR="00AB0BB6" w:rsidRPr="00BE44B0">
        <w:br w:type="page"/>
      </w:r>
    </w:p>
    <w:p w14:paraId="69DD7B37" w14:textId="2B277007" w:rsidR="007A1647" w:rsidRPr="005C4D2D" w:rsidRDefault="007A1647" w:rsidP="007077D2">
      <w:pPr>
        <w:pStyle w:val="TOCtitle"/>
      </w:pPr>
      <w:r w:rsidRPr="005C4D2D">
        <w:lastRenderedPageBreak/>
        <w:t xml:space="preserve">Table of </w:t>
      </w:r>
      <w:r w:rsidRPr="007077D2">
        <w:t>Contents</w:t>
      </w:r>
    </w:p>
    <w:p w14:paraId="52BEC3A9" w14:textId="09B3C031" w:rsidR="00973E25" w:rsidRDefault="007303D1">
      <w:pPr>
        <w:pStyle w:val="TOC1"/>
        <w:rPr>
          <w:rFonts w:asciiTheme="minorHAnsi" w:eastAsiaTheme="minorEastAsia" w:hAnsiTheme="minorHAnsi" w:cstheme="minorBidi"/>
          <w:b w:val="0"/>
          <w:bCs w:val="0"/>
          <w:color w:val="auto"/>
        </w:rPr>
      </w:pPr>
      <w:r>
        <w:rPr>
          <w:rFonts w:ascii="Helvetica Neue" w:hAnsi="Helvetica Neue" w:cstheme="minorBidi"/>
          <w:bCs w:val="0"/>
          <w:sz w:val="21"/>
        </w:rPr>
        <w:fldChar w:fldCharType="begin"/>
      </w:r>
      <w:r>
        <w:instrText xml:space="preserve"> TOC \o "1-3" \h \z \u </w:instrText>
      </w:r>
      <w:r>
        <w:rPr>
          <w:rFonts w:ascii="Helvetica Neue" w:hAnsi="Helvetica Neue" w:cstheme="minorBidi"/>
          <w:bCs w:val="0"/>
          <w:sz w:val="21"/>
        </w:rPr>
        <w:fldChar w:fldCharType="separate"/>
      </w:r>
      <w:hyperlink w:anchor="_Toc98946228" w:history="1">
        <w:r w:rsidR="00973E25" w:rsidRPr="00781263">
          <w:rPr>
            <w:rStyle w:val="Hyperlink"/>
          </w:rPr>
          <w:t>Activity Plan: Exploring South Asian Canadian Culture through Food</w:t>
        </w:r>
        <w:r w:rsidR="00973E25">
          <w:rPr>
            <w:webHidden/>
          </w:rPr>
          <w:tab/>
        </w:r>
        <w:r w:rsidR="00973E25">
          <w:rPr>
            <w:webHidden/>
          </w:rPr>
          <w:fldChar w:fldCharType="begin"/>
        </w:r>
        <w:r w:rsidR="00973E25">
          <w:rPr>
            <w:webHidden/>
          </w:rPr>
          <w:instrText xml:space="preserve"> PAGEREF _Toc98946228 \h </w:instrText>
        </w:r>
        <w:r w:rsidR="00973E25">
          <w:rPr>
            <w:webHidden/>
          </w:rPr>
        </w:r>
        <w:r w:rsidR="00973E25">
          <w:rPr>
            <w:webHidden/>
          </w:rPr>
          <w:fldChar w:fldCharType="separate"/>
        </w:r>
        <w:r w:rsidR="00973E25">
          <w:rPr>
            <w:webHidden/>
          </w:rPr>
          <w:t>1</w:t>
        </w:r>
        <w:r w:rsidR="00973E25">
          <w:rPr>
            <w:webHidden/>
          </w:rPr>
          <w:fldChar w:fldCharType="end"/>
        </w:r>
      </w:hyperlink>
    </w:p>
    <w:p w14:paraId="7B651204" w14:textId="11A6DC6D" w:rsidR="00973E25" w:rsidRDefault="00CF2A1B">
      <w:pPr>
        <w:pStyle w:val="TOC2"/>
        <w:tabs>
          <w:tab w:val="right" w:leader="dot" w:pos="10070"/>
        </w:tabs>
        <w:rPr>
          <w:rFonts w:asciiTheme="minorHAnsi" w:eastAsiaTheme="minorEastAsia" w:hAnsiTheme="minorHAnsi" w:cstheme="minorBidi"/>
          <w:b w:val="0"/>
          <w:noProof/>
          <w:color w:val="auto"/>
        </w:rPr>
      </w:pPr>
      <w:hyperlink w:anchor="_Toc98946229" w:history="1">
        <w:r w:rsidR="00973E25" w:rsidRPr="00781263">
          <w:rPr>
            <w:rStyle w:val="Hyperlink"/>
            <w:noProof/>
          </w:rPr>
          <w:t>Overview</w:t>
        </w:r>
        <w:r w:rsidR="00973E25">
          <w:rPr>
            <w:noProof/>
            <w:webHidden/>
          </w:rPr>
          <w:tab/>
        </w:r>
        <w:r w:rsidR="00973E25">
          <w:rPr>
            <w:noProof/>
            <w:webHidden/>
          </w:rPr>
          <w:fldChar w:fldCharType="begin"/>
        </w:r>
        <w:r w:rsidR="00973E25">
          <w:rPr>
            <w:noProof/>
            <w:webHidden/>
          </w:rPr>
          <w:instrText xml:space="preserve"> PAGEREF _Toc98946229 \h </w:instrText>
        </w:r>
        <w:r w:rsidR="00973E25">
          <w:rPr>
            <w:noProof/>
            <w:webHidden/>
          </w:rPr>
        </w:r>
        <w:r w:rsidR="00973E25">
          <w:rPr>
            <w:noProof/>
            <w:webHidden/>
          </w:rPr>
          <w:fldChar w:fldCharType="separate"/>
        </w:r>
        <w:r w:rsidR="00973E25">
          <w:rPr>
            <w:noProof/>
            <w:webHidden/>
          </w:rPr>
          <w:t>3</w:t>
        </w:r>
        <w:r w:rsidR="00973E25">
          <w:rPr>
            <w:noProof/>
            <w:webHidden/>
          </w:rPr>
          <w:fldChar w:fldCharType="end"/>
        </w:r>
      </w:hyperlink>
    </w:p>
    <w:p w14:paraId="6F712BAC" w14:textId="13184ADB" w:rsidR="00973E25" w:rsidRDefault="00CF2A1B">
      <w:pPr>
        <w:pStyle w:val="TOC3"/>
        <w:tabs>
          <w:tab w:val="right" w:leader="dot" w:pos="10070"/>
        </w:tabs>
        <w:rPr>
          <w:rFonts w:asciiTheme="minorHAnsi" w:eastAsiaTheme="minorEastAsia" w:hAnsiTheme="minorHAnsi" w:cstheme="minorBidi"/>
          <w:noProof/>
          <w:color w:val="auto"/>
        </w:rPr>
      </w:pPr>
      <w:hyperlink w:anchor="_Toc98946230" w:history="1">
        <w:r w:rsidR="00973E25" w:rsidRPr="00781263">
          <w:rPr>
            <w:rStyle w:val="Hyperlink"/>
            <w:noProof/>
          </w:rPr>
          <w:t>Big question</w:t>
        </w:r>
        <w:r w:rsidR="00973E25">
          <w:rPr>
            <w:noProof/>
            <w:webHidden/>
          </w:rPr>
          <w:tab/>
        </w:r>
        <w:r w:rsidR="00973E25">
          <w:rPr>
            <w:noProof/>
            <w:webHidden/>
          </w:rPr>
          <w:fldChar w:fldCharType="begin"/>
        </w:r>
        <w:r w:rsidR="00973E25">
          <w:rPr>
            <w:noProof/>
            <w:webHidden/>
          </w:rPr>
          <w:instrText xml:space="preserve"> PAGEREF _Toc98946230 \h </w:instrText>
        </w:r>
        <w:r w:rsidR="00973E25">
          <w:rPr>
            <w:noProof/>
            <w:webHidden/>
          </w:rPr>
        </w:r>
        <w:r w:rsidR="00973E25">
          <w:rPr>
            <w:noProof/>
            <w:webHidden/>
          </w:rPr>
          <w:fldChar w:fldCharType="separate"/>
        </w:r>
        <w:r w:rsidR="00973E25">
          <w:rPr>
            <w:noProof/>
            <w:webHidden/>
          </w:rPr>
          <w:t>3</w:t>
        </w:r>
        <w:r w:rsidR="00973E25">
          <w:rPr>
            <w:noProof/>
            <w:webHidden/>
          </w:rPr>
          <w:fldChar w:fldCharType="end"/>
        </w:r>
      </w:hyperlink>
    </w:p>
    <w:p w14:paraId="63A54803" w14:textId="1F12E8B7" w:rsidR="00973E25" w:rsidRDefault="00CF2A1B">
      <w:pPr>
        <w:pStyle w:val="TOC3"/>
        <w:tabs>
          <w:tab w:val="right" w:leader="dot" w:pos="10070"/>
        </w:tabs>
        <w:rPr>
          <w:rFonts w:asciiTheme="minorHAnsi" w:eastAsiaTheme="minorEastAsia" w:hAnsiTheme="minorHAnsi" w:cstheme="minorBidi"/>
          <w:noProof/>
          <w:color w:val="auto"/>
        </w:rPr>
      </w:pPr>
      <w:hyperlink w:anchor="_Toc98946231" w:history="1">
        <w:r w:rsidR="00973E25" w:rsidRPr="00781263">
          <w:rPr>
            <w:rStyle w:val="Hyperlink"/>
            <w:noProof/>
          </w:rPr>
          <w:t>Activity description</w:t>
        </w:r>
        <w:r w:rsidR="00973E25">
          <w:rPr>
            <w:noProof/>
            <w:webHidden/>
          </w:rPr>
          <w:tab/>
        </w:r>
        <w:r w:rsidR="00973E25">
          <w:rPr>
            <w:noProof/>
            <w:webHidden/>
          </w:rPr>
          <w:fldChar w:fldCharType="begin"/>
        </w:r>
        <w:r w:rsidR="00973E25">
          <w:rPr>
            <w:noProof/>
            <w:webHidden/>
          </w:rPr>
          <w:instrText xml:space="preserve"> PAGEREF _Toc98946231 \h </w:instrText>
        </w:r>
        <w:r w:rsidR="00973E25">
          <w:rPr>
            <w:noProof/>
            <w:webHidden/>
          </w:rPr>
        </w:r>
        <w:r w:rsidR="00973E25">
          <w:rPr>
            <w:noProof/>
            <w:webHidden/>
          </w:rPr>
          <w:fldChar w:fldCharType="separate"/>
        </w:r>
        <w:r w:rsidR="00973E25">
          <w:rPr>
            <w:noProof/>
            <w:webHidden/>
          </w:rPr>
          <w:t>3</w:t>
        </w:r>
        <w:r w:rsidR="00973E25">
          <w:rPr>
            <w:noProof/>
            <w:webHidden/>
          </w:rPr>
          <w:fldChar w:fldCharType="end"/>
        </w:r>
      </w:hyperlink>
    </w:p>
    <w:p w14:paraId="56C895E5" w14:textId="35B44F8B" w:rsidR="00973E25" w:rsidRDefault="00CF2A1B">
      <w:pPr>
        <w:pStyle w:val="TOC3"/>
        <w:tabs>
          <w:tab w:val="right" w:leader="dot" w:pos="10070"/>
        </w:tabs>
        <w:rPr>
          <w:rFonts w:asciiTheme="minorHAnsi" w:eastAsiaTheme="minorEastAsia" w:hAnsiTheme="minorHAnsi" w:cstheme="minorBidi"/>
          <w:noProof/>
          <w:color w:val="auto"/>
        </w:rPr>
      </w:pPr>
      <w:hyperlink w:anchor="_Toc98946232" w:history="1">
        <w:r w:rsidR="00973E25" w:rsidRPr="00781263">
          <w:rPr>
            <w:rStyle w:val="Hyperlink"/>
            <w:noProof/>
          </w:rPr>
          <w:t>Grades and curricular area(s)</w:t>
        </w:r>
        <w:r w:rsidR="00973E25">
          <w:rPr>
            <w:noProof/>
            <w:webHidden/>
          </w:rPr>
          <w:tab/>
        </w:r>
        <w:r w:rsidR="00973E25">
          <w:rPr>
            <w:noProof/>
            <w:webHidden/>
          </w:rPr>
          <w:fldChar w:fldCharType="begin"/>
        </w:r>
        <w:r w:rsidR="00973E25">
          <w:rPr>
            <w:noProof/>
            <w:webHidden/>
          </w:rPr>
          <w:instrText xml:space="preserve"> PAGEREF _Toc98946232 \h </w:instrText>
        </w:r>
        <w:r w:rsidR="00973E25">
          <w:rPr>
            <w:noProof/>
            <w:webHidden/>
          </w:rPr>
        </w:r>
        <w:r w:rsidR="00973E25">
          <w:rPr>
            <w:noProof/>
            <w:webHidden/>
          </w:rPr>
          <w:fldChar w:fldCharType="separate"/>
        </w:r>
        <w:r w:rsidR="00973E25">
          <w:rPr>
            <w:noProof/>
            <w:webHidden/>
          </w:rPr>
          <w:t>3</w:t>
        </w:r>
        <w:r w:rsidR="00973E25">
          <w:rPr>
            <w:noProof/>
            <w:webHidden/>
          </w:rPr>
          <w:fldChar w:fldCharType="end"/>
        </w:r>
      </w:hyperlink>
    </w:p>
    <w:p w14:paraId="682B673A" w14:textId="31C967E3" w:rsidR="00973E25" w:rsidRDefault="00CF2A1B">
      <w:pPr>
        <w:pStyle w:val="TOC3"/>
        <w:tabs>
          <w:tab w:val="right" w:leader="dot" w:pos="10070"/>
        </w:tabs>
        <w:rPr>
          <w:rFonts w:asciiTheme="minorHAnsi" w:eastAsiaTheme="minorEastAsia" w:hAnsiTheme="minorHAnsi" w:cstheme="minorBidi"/>
          <w:noProof/>
          <w:color w:val="auto"/>
        </w:rPr>
      </w:pPr>
      <w:hyperlink w:anchor="_Toc98946233" w:history="1">
        <w:r w:rsidR="00973E25" w:rsidRPr="00781263">
          <w:rPr>
            <w:rStyle w:val="Hyperlink"/>
            <w:noProof/>
          </w:rPr>
          <w:t>Big ideas</w:t>
        </w:r>
        <w:r w:rsidR="00973E25">
          <w:rPr>
            <w:noProof/>
            <w:webHidden/>
          </w:rPr>
          <w:tab/>
        </w:r>
        <w:r w:rsidR="00973E25">
          <w:rPr>
            <w:noProof/>
            <w:webHidden/>
          </w:rPr>
          <w:fldChar w:fldCharType="begin"/>
        </w:r>
        <w:r w:rsidR="00973E25">
          <w:rPr>
            <w:noProof/>
            <w:webHidden/>
          </w:rPr>
          <w:instrText xml:space="preserve"> PAGEREF _Toc98946233 \h </w:instrText>
        </w:r>
        <w:r w:rsidR="00973E25">
          <w:rPr>
            <w:noProof/>
            <w:webHidden/>
          </w:rPr>
        </w:r>
        <w:r w:rsidR="00973E25">
          <w:rPr>
            <w:noProof/>
            <w:webHidden/>
          </w:rPr>
          <w:fldChar w:fldCharType="separate"/>
        </w:r>
        <w:r w:rsidR="00973E25">
          <w:rPr>
            <w:noProof/>
            <w:webHidden/>
          </w:rPr>
          <w:t>3</w:t>
        </w:r>
        <w:r w:rsidR="00973E25">
          <w:rPr>
            <w:noProof/>
            <w:webHidden/>
          </w:rPr>
          <w:fldChar w:fldCharType="end"/>
        </w:r>
      </w:hyperlink>
    </w:p>
    <w:p w14:paraId="642411A2" w14:textId="1496919B" w:rsidR="00973E25" w:rsidRDefault="00CF2A1B">
      <w:pPr>
        <w:pStyle w:val="TOC3"/>
        <w:tabs>
          <w:tab w:val="right" w:leader="dot" w:pos="10070"/>
        </w:tabs>
        <w:rPr>
          <w:rFonts w:asciiTheme="minorHAnsi" w:eastAsiaTheme="minorEastAsia" w:hAnsiTheme="minorHAnsi" w:cstheme="minorBidi"/>
          <w:noProof/>
          <w:color w:val="auto"/>
        </w:rPr>
      </w:pPr>
      <w:hyperlink w:anchor="_Toc98946234" w:history="1">
        <w:r w:rsidR="00973E25" w:rsidRPr="00781263">
          <w:rPr>
            <w:rStyle w:val="Hyperlink"/>
            <w:noProof/>
          </w:rPr>
          <w:t>Curricular competencies</w:t>
        </w:r>
        <w:r w:rsidR="00973E25">
          <w:rPr>
            <w:noProof/>
            <w:webHidden/>
          </w:rPr>
          <w:tab/>
        </w:r>
        <w:r w:rsidR="00973E25">
          <w:rPr>
            <w:noProof/>
            <w:webHidden/>
          </w:rPr>
          <w:fldChar w:fldCharType="begin"/>
        </w:r>
        <w:r w:rsidR="00973E25">
          <w:rPr>
            <w:noProof/>
            <w:webHidden/>
          </w:rPr>
          <w:instrText xml:space="preserve"> PAGEREF _Toc98946234 \h </w:instrText>
        </w:r>
        <w:r w:rsidR="00973E25">
          <w:rPr>
            <w:noProof/>
            <w:webHidden/>
          </w:rPr>
        </w:r>
        <w:r w:rsidR="00973E25">
          <w:rPr>
            <w:noProof/>
            <w:webHidden/>
          </w:rPr>
          <w:fldChar w:fldCharType="separate"/>
        </w:r>
        <w:r w:rsidR="00973E25">
          <w:rPr>
            <w:noProof/>
            <w:webHidden/>
          </w:rPr>
          <w:t>3</w:t>
        </w:r>
        <w:r w:rsidR="00973E25">
          <w:rPr>
            <w:noProof/>
            <w:webHidden/>
          </w:rPr>
          <w:fldChar w:fldCharType="end"/>
        </w:r>
      </w:hyperlink>
    </w:p>
    <w:p w14:paraId="56C54D77" w14:textId="0B3D3B6F" w:rsidR="00973E25" w:rsidRDefault="00CF2A1B">
      <w:pPr>
        <w:pStyle w:val="TOC2"/>
        <w:tabs>
          <w:tab w:val="right" w:leader="dot" w:pos="10070"/>
        </w:tabs>
        <w:rPr>
          <w:rFonts w:asciiTheme="minorHAnsi" w:eastAsiaTheme="minorEastAsia" w:hAnsiTheme="minorHAnsi" w:cstheme="minorBidi"/>
          <w:b w:val="0"/>
          <w:noProof/>
          <w:color w:val="auto"/>
        </w:rPr>
      </w:pPr>
      <w:hyperlink w:anchor="_Toc98946235" w:history="1">
        <w:r w:rsidR="00973E25" w:rsidRPr="00781263">
          <w:rPr>
            <w:rStyle w:val="Hyperlink"/>
            <w:noProof/>
          </w:rPr>
          <w:t>Materials/Resources</w:t>
        </w:r>
        <w:r w:rsidR="00973E25">
          <w:rPr>
            <w:noProof/>
            <w:webHidden/>
          </w:rPr>
          <w:tab/>
        </w:r>
        <w:r w:rsidR="00973E25">
          <w:rPr>
            <w:noProof/>
            <w:webHidden/>
          </w:rPr>
          <w:fldChar w:fldCharType="begin"/>
        </w:r>
        <w:r w:rsidR="00973E25">
          <w:rPr>
            <w:noProof/>
            <w:webHidden/>
          </w:rPr>
          <w:instrText xml:space="preserve"> PAGEREF _Toc98946235 \h </w:instrText>
        </w:r>
        <w:r w:rsidR="00973E25">
          <w:rPr>
            <w:noProof/>
            <w:webHidden/>
          </w:rPr>
        </w:r>
        <w:r w:rsidR="00973E25">
          <w:rPr>
            <w:noProof/>
            <w:webHidden/>
          </w:rPr>
          <w:fldChar w:fldCharType="separate"/>
        </w:r>
        <w:r w:rsidR="00973E25">
          <w:rPr>
            <w:noProof/>
            <w:webHidden/>
          </w:rPr>
          <w:t>4</w:t>
        </w:r>
        <w:r w:rsidR="00973E25">
          <w:rPr>
            <w:noProof/>
            <w:webHidden/>
          </w:rPr>
          <w:fldChar w:fldCharType="end"/>
        </w:r>
      </w:hyperlink>
    </w:p>
    <w:p w14:paraId="6A39B15C" w14:textId="3F79DE03" w:rsidR="00973E25" w:rsidRDefault="00CF2A1B">
      <w:pPr>
        <w:pStyle w:val="TOC3"/>
        <w:tabs>
          <w:tab w:val="right" w:leader="dot" w:pos="10070"/>
        </w:tabs>
        <w:rPr>
          <w:rFonts w:asciiTheme="minorHAnsi" w:eastAsiaTheme="minorEastAsia" w:hAnsiTheme="minorHAnsi" w:cstheme="minorBidi"/>
          <w:noProof/>
          <w:color w:val="auto"/>
        </w:rPr>
      </w:pPr>
      <w:hyperlink w:anchor="_Toc98946236" w:history="1">
        <w:r w:rsidR="00973E25" w:rsidRPr="00781263">
          <w:rPr>
            <w:rStyle w:val="Hyperlink"/>
            <w:noProof/>
          </w:rPr>
          <w:t>Background reading</w:t>
        </w:r>
        <w:r w:rsidR="00973E25">
          <w:rPr>
            <w:noProof/>
            <w:webHidden/>
          </w:rPr>
          <w:tab/>
        </w:r>
        <w:r w:rsidR="00973E25">
          <w:rPr>
            <w:noProof/>
            <w:webHidden/>
          </w:rPr>
          <w:fldChar w:fldCharType="begin"/>
        </w:r>
        <w:r w:rsidR="00973E25">
          <w:rPr>
            <w:noProof/>
            <w:webHidden/>
          </w:rPr>
          <w:instrText xml:space="preserve"> PAGEREF _Toc98946236 \h </w:instrText>
        </w:r>
        <w:r w:rsidR="00973E25">
          <w:rPr>
            <w:noProof/>
            <w:webHidden/>
          </w:rPr>
        </w:r>
        <w:r w:rsidR="00973E25">
          <w:rPr>
            <w:noProof/>
            <w:webHidden/>
          </w:rPr>
          <w:fldChar w:fldCharType="separate"/>
        </w:r>
        <w:r w:rsidR="00973E25">
          <w:rPr>
            <w:noProof/>
            <w:webHidden/>
          </w:rPr>
          <w:t>4</w:t>
        </w:r>
        <w:r w:rsidR="00973E25">
          <w:rPr>
            <w:noProof/>
            <w:webHidden/>
          </w:rPr>
          <w:fldChar w:fldCharType="end"/>
        </w:r>
      </w:hyperlink>
    </w:p>
    <w:p w14:paraId="4255FC2D" w14:textId="35602BAD" w:rsidR="00973E25" w:rsidRDefault="00CF2A1B">
      <w:pPr>
        <w:pStyle w:val="TOC3"/>
        <w:tabs>
          <w:tab w:val="right" w:leader="dot" w:pos="10070"/>
        </w:tabs>
        <w:rPr>
          <w:rFonts w:asciiTheme="minorHAnsi" w:eastAsiaTheme="minorEastAsia" w:hAnsiTheme="minorHAnsi" w:cstheme="minorBidi"/>
          <w:noProof/>
          <w:color w:val="auto"/>
        </w:rPr>
      </w:pPr>
      <w:hyperlink w:anchor="_Toc98946237" w:history="1">
        <w:r w:rsidR="00973E25" w:rsidRPr="00781263">
          <w:rPr>
            <w:rStyle w:val="Hyperlink"/>
            <w:noProof/>
          </w:rPr>
          <w:t>Templates</w:t>
        </w:r>
        <w:r w:rsidR="00973E25">
          <w:rPr>
            <w:noProof/>
            <w:webHidden/>
          </w:rPr>
          <w:tab/>
        </w:r>
        <w:r w:rsidR="00973E25">
          <w:rPr>
            <w:noProof/>
            <w:webHidden/>
          </w:rPr>
          <w:fldChar w:fldCharType="begin"/>
        </w:r>
        <w:r w:rsidR="00973E25">
          <w:rPr>
            <w:noProof/>
            <w:webHidden/>
          </w:rPr>
          <w:instrText xml:space="preserve"> PAGEREF _Toc98946237 \h </w:instrText>
        </w:r>
        <w:r w:rsidR="00973E25">
          <w:rPr>
            <w:noProof/>
            <w:webHidden/>
          </w:rPr>
        </w:r>
        <w:r w:rsidR="00973E25">
          <w:rPr>
            <w:noProof/>
            <w:webHidden/>
          </w:rPr>
          <w:fldChar w:fldCharType="separate"/>
        </w:r>
        <w:r w:rsidR="00973E25">
          <w:rPr>
            <w:noProof/>
            <w:webHidden/>
          </w:rPr>
          <w:t>4</w:t>
        </w:r>
        <w:r w:rsidR="00973E25">
          <w:rPr>
            <w:noProof/>
            <w:webHidden/>
          </w:rPr>
          <w:fldChar w:fldCharType="end"/>
        </w:r>
      </w:hyperlink>
    </w:p>
    <w:p w14:paraId="77B81772" w14:textId="2531A503" w:rsidR="00973E25" w:rsidRDefault="00CF2A1B">
      <w:pPr>
        <w:pStyle w:val="TOC3"/>
        <w:tabs>
          <w:tab w:val="right" w:leader="dot" w:pos="10070"/>
        </w:tabs>
        <w:rPr>
          <w:rFonts w:asciiTheme="minorHAnsi" w:eastAsiaTheme="minorEastAsia" w:hAnsiTheme="minorHAnsi" w:cstheme="minorBidi"/>
          <w:noProof/>
          <w:color w:val="auto"/>
        </w:rPr>
      </w:pPr>
      <w:hyperlink w:anchor="_Toc98946238" w:history="1">
        <w:r w:rsidR="00973E25" w:rsidRPr="00781263">
          <w:rPr>
            <w:rStyle w:val="Hyperlink"/>
            <w:noProof/>
          </w:rPr>
          <w:t>Recipes</w:t>
        </w:r>
        <w:r w:rsidR="00973E25">
          <w:rPr>
            <w:noProof/>
            <w:webHidden/>
          </w:rPr>
          <w:tab/>
        </w:r>
        <w:r w:rsidR="00973E25">
          <w:rPr>
            <w:noProof/>
            <w:webHidden/>
          </w:rPr>
          <w:fldChar w:fldCharType="begin"/>
        </w:r>
        <w:r w:rsidR="00973E25">
          <w:rPr>
            <w:noProof/>
            <w:webHidden/>
          </w:rPr>
          <w:instrText xml:space="preserve"> PAGEREF _Toc98946238 \h </w:instrText>
        </w:r>
        <w:r w:rsidR="00973E25">
          <w:rPr>
            <w:noProof/>
            <w:webHidden/>
          </w:rPr>
        </w:r>
        <w:r w:rsidR="00973E25">
          <w:rPr>
            <w:noProof/>
            <w:webHidden/>
          </w:rPr>
          <w:fldChar w:fldCharType="separate"/>
        </w:r>
        <w:r w:rsidR="00973E25">
          <w:rPr>
            <w:noProof/>
            <w:webHidden/>
          </w:rPr>
          <w:t>4</w:t>
        </w:r>
        <w:r w:rsidR="00973E25">
          <w:rPr>
            <w:noProof/>
            <w:webHidden/>
          </w:rPr>
          <w:fldChar w:fldCharType="end"/>
        </w:r>
      </w:hyperlink>
    </w:p>
    <w:p w14:paraId="6C686D18" w14:textId="3ABB1552" w:rsidR="00973E25" w:rsidRDefault="00CF2A1B">
      <w:pPr>
        <w:pStyle w:val="TOC2"/>
        <w:tabs>
          <w:tab w:val="right" w:leader="dot" w:pos="10070"/>
        </w:tabs>
        <w:rPr>
          <w:rFonts w:asciiTheme="minorHAnsi" w:eastAsiaTheme="minorEastAsia" w:hAnsiTheme="minorHAnsi" w:cstheme="minorBidi"/>
          <w:b w:val="0"/>
          <w:noProof/>
          <w:color w:val="auto"/>
        </w:rPr>
      </w:pPr>
      <w:hyperlink w:anchor="_Toc98946239" w:history="1">
        <w:r w:rsidR="00973E25" w:rsidRPr="00781263">
          <w:rPr>
            <w:rStyle w:val="Hyperlink"/>
            <w:noProof/>
          </w:rPr>
          <w:t>Kick Off and Connect</w:t>
        </w:r>
        <w:r w:rsidR="00973E25">
          <w:rPr>
            <w:noProof/>
            <w:webHidden/>
          </w:rPr>
          <w:tab/>
        </w:r>
        <w:r w:rsidR="00973E25">
          <w:rPr>
            <w:noProof/>
            <w:webHidden/>
          </w:rPr>
          <w:fldChar w:fldCharType="begin"/>
        </w:r>
        <w:r w:rsidR="00973E25">
          <w:rPr>
            <w:noProof/>
            <w:webHidden/>
          </w:rPr>
          <w:instrText xml:space="preserve"> PAGEREF _Toc98946239 \h </w:instrText>
        </w:r>
        <w:r w:rsidR="00973E25">
          <w:rPr>
            <w:noProof/>
            <w:webHidden/>
          </w:rPr>
        </w:r>
        <w:r w:rsidR="00973E25">
          <w:rPr>
            <w:noProof/>
            <w:webHidden/>
          </w:rPr>
          <w:fldChar w:fldCharType="separate"/>
        </w:r>
        <w:r w:rsidR="00973E25">
          <w:rPr>
            <w:noProof/>
            <w:webHidden/>
          </w:rPr>
          <w:t>5</w:t>
        </w:r>
        <w:r w:rsidR="00973E25">
          <w:rPr>
            <w:noProof/>
            <w:webHidden/>
          </w:rPr>
          <w:fldChar w:fldCharType="end"/>
        </w:r>
      </w:hyperlink>
    </w:p>
    <w:p w14:paraId="7D2E1525" w14:textId="61F39965" w:rsidR="00973E25" w:rsidRDefault="00CF2A1B">
      <w:pPr>
        <w:pStyle w:val="TOC3"/>
        <w:tabs>
          <w:tab w:val="right" w:leader="dot" w:pos="10070"/>
        </w:tabs>
        <w:rPr>
          <w:rFonts w:asciiTheme="minorHAnsi" w:eastAsiaTheme="minorEastAsia" w:hAnsiTheme="minorHAnsi" w:cstheme="minorBidi"/>
          <w:noProof/>
          <w:color w:val="auto"/>
        </w:rPr>
      </w:pPr>
      <w:hyperlink w:anchor="_Toc98946240" w:history="1">
        <w:r w:rsidR="00973E25" w:rsidRPr="00781263">
          <w:rPr>
            <w:rStyle w:val="Hyperlink"/>
            <w:noProof/>
          </w:rPr>
          <w:t>Part 1: Hook</w:t>
        </w:r>
        <w:r w:rsidR="00973E25">
          <w:rPr>
            <w:noProof/>
            <w:webHidden/>
          </w:rPr>
          <w:tab/>
        </w:r>
        <w:r w:rsidR="00973E25">
          <w:rPr>
            <w:noProof/>
            <w:webHidden/>
          </w:rPr>
          <w:fldChar w:fldCharType="begin"/>
        </w:r>
        <w:r w:rsidR="00973E25">
          <w:rPr>
            <w:noProof/>
            <w:webHidden/>
          </w:rPr>
          <w:instrText xml:space="preserve"> PAGEREF _Toc98946240 \h </w:instrText>
        </w:r>
        <w:r w:rsidR="00973E25">
          <w:rPr>
            <w:noProof/>
            <w:webHidden/>
          </w:rPr>
        </w:r>
        <w:r w:rsidR="00973E25">
          <w:rPr>
            <w:noProof/>
            <w:webHidden/>
          </w:rPr>
          <w:fldChar w:fldCharType="separate"/>
        </w:r>
        <w:r w:rsidR="00973E25">
          <w:rPr>
            <w:noProof/>
            <w:webHidden/>
          </w:rPr>
          <w:t>5</w:t>
        </w:r>
        <w:r w:rsidR="00973E25">
          <w:rPr>
            <w:noProof/>
            <w:webHidden/>
          </w:rPr>
          <w:fldChar w:fldCharType="end"/>
        </w:r>
      </w:hyperlink>
    </w:p>
    <w:p w14:paraId="6BEE2E24" w14:textId="10496E47" w:rsidR="00973E25" w:rsidRDefault="00CF2A1B">
      <w:pPr>
        <w:pStyle w:val="TOC3"/>
        <w:tabs>
          <w:tab w:val="right" w:leader="dot" w:pos="10070"/>
        </w:tabs>
        <w:rPr>
          <w:rFonts w:asciiTheme="minorHAnsi" w:eastAsiaTheme="minorEastAsia" w:hAnsiTheme="minorHAnsi" w:cstheme="minorBidi"/>
          <w:noProof/>
          <w:color w:val="auto"/>
        </w:rPr>
      </w:pPr>
      <w:hyperlink w:anchor="_Toc98946241" w:history="1">
        <w:r w:rsidR="00973E25" w:rsidRPr="00781263">
          <w:rPr>
            <w:rStyle w:val="Hyperlink"/>
            <w:noProof/>
          </w:rPr>
          <w:t>Part 2: Discussion</w:t>
        </w:r>
        <w:r w:rsidR="00973E25">
          <w:rPr>
            <w:noProof/>
            <w:webHidden/>
          </w:rPr>
          <w:tab/>
        </w:r>
        <w:r w:rsidR="00973E25">
          <w:rPr>
            <w:noProof/>
            <w:webHidden/>
          </w:rPr>
          <w:fldChar w:fldCharType="begin"/>
        </w:r>
        <w:r w:rsidR="00973E25">
          <w:rPr>
            <w:noProof/>
            <w:webHidden/>
          </w:rPr>
          <w:instrText xml:space="preserve"> PAGEREF _Toc98946241 \h </w:instrText>
        </w:r>
        <w:r w:rsidR="00973E25">
          <w:rPr>
            <w:noProof/>
            <w:webHidden/>
          </w:rPr>
        </w:r>
        <w:r w:rsidR="00973E25">
          <w:rPr>
            <w:noProof/>
            <w:webHidden/>
          </w:rPr>
          <w:fldChar w:fldCharType="separate"/>
        </w:r>
        <w:r w:rsidR="00973E25">
          <w:rPr>
            <w:noProof/>
            <w:webHidden/>
          </w:rPr>
          <w:t>5</w:t>
        </w:r>
        <w:r w:rsidR="00973E25">
          <w:rPr>
            <w:noProof/>
            <w:webHidden/>
          </w:rPr>
          <w:fldChar w:fldCharType="end"/>
        </w:r>
      </w:hyperlink>
    </w:p>
    <w:p w14:paraId="2B6D051A" w14:textId="652474BB" w:rsidR="00973E25" w:rsidRDefault="00CF2A1B">
      <w:pPr>
        <w:pStyle w:val="TOC2"/>
        <w:tabs>
          <w:tab w:val="right" w:leader="dot" w:pos="10070"/>
        </w:tabs>
        <w:rPr>
          <w:rFonts w:asciiTheme="minorHAnsi" w:eastAsiaTheme="minorEastAsia" w:hAnsiTheme="minorHAnsi" w:cstheme="minorBidi"/>
          <w:b w:val="0"/>
          <w:noProof/>
          <w:color w:val="auto"/>
        </w:rPr>
      </w:pPr>
      <w:hyperlink w:anchor="_Toc98946242" w:history="1">
        <w:r w:rsidR="00973E25" w:rsidRPr="00781263">
          <w:rPr>
            <w:rStyle w:val="Hyperlink"/>
            <w:noProof/>
          </w:rPr>
          <w:t>Explore and Engage</w:t>
        </w:r>
        <w:r w:rsidR="00973E25">
          <w:rPr>
            <w:noProof/>
            <w:webHidden/>
          </w:rPr>
          <w:tab/>
        </w:r>
        <w:r w:rsidR="00973E25">
          <w:rPr>
            <w:noProof/>
            <w:webHidden/>
          </w:rPr>
          <w:fldChar w:fldCharType="begin"/>
        </w:r>
        <w:r w:rsidR="00973E25">
          <w:rPr>
            <w:noProof/>
            <w:webHidden/>
          </w:rPr>
          <w:instrText xml:space="preserve"> PAGEREF _Toc98946242 \h </w:instrText>
        </w:r>
        <w:r w:rsidR="00973E25">
          <w:rPr>
            <w:noProof/>
            <w:webHidden/>
          </w:rPr>
        </w:r>
        <w:r w:rsidR="00973E25">
          <w:rPr>
            <w:noProof/>
            <w:webHidden/>
          </w:rPr>
          <w:fldChar w:fldCharType="separate"/>
        </w:r>
        <w:r w:rsidR="00973E25">
          <w:rPr>
            <w:noProof/>
            <w:webHidden/>
          </w:rPr>
          <w:t>6</w:t>
        </w:r>
        <w:r w:rsidR="00973E25">
          <w:rPr>
            <w:noProof/>
            <w:webHidden/>
          </w:rPr>
          <w:fldChar w:fldCharType="end"/>
        </w:r>
      </w:hyperlink>
    </w:p>
    <w:p w14:paraId="10699130" w14:textId="34CD8580" w:rsidR="00973E25" w:rsidRDefault="00CF2A1B">
      <w:pPr>
        <w:pStyle w:val="TOC3"/>
        <w:tabs>
          <w:tab w:val="right" w:leader="dot" w:pos="10070"/>
        </w:tabs>
        <w:rPr>
          <w:rFonts w:asciiTheme="minorHAnsi" w:eastAsiaTheme="minorEastAsia" w:hAnsiTheme="minorHAnsi" w:cstheme="minorBidi"/>
          <w:noProof/>
          <w:color w:val="auto"/>
        </w:rPr>
      </w:pPr>
      <w:hyperlink w:anchor="_Toc98946243" w:history="1">
        <w:r w:rsidR="00973E25" w:rsidRPr="00781263">
          <w:rPr>
            <w:rStyle w:val="Hyperlink"/>
            <w:noProof/>
          </w:rPr>
          <w:t>Part 3: Food as culture</w:t>
        </w:r>
        <w:r w:rsidR="00973E25">
          <w:rPr>
            <w:noProof/>
            <w:webHidden/>
          </w:rPr>
          <w:tab/>
        </w:r>
        <w:r w:rsidR="00973E25">
          <w:rPr>
            <w:noProof/>
            <w:webHidden/>
          </w:rPr>
          <w:fldChar w:fldCharType="begin"/>
        </w:r>
        <w:r w:rsidR="00973E25">
          <w:rPr>
            <w:noProof/>
            <w:webHidden/>
          </w:rPr>
          <w:instrText xml:space="preserve"> PAGEREF _Toc98946243 \h </w:instrText>
        </w:r>
        <w:r w:rsidR="00973E25">
          <w:rPr>
            <w:noProof/>
            <w:webHidden/>
          </w:rPr>
        </w:r>
        <w:r w:rsidR="00973E25">
          <w:rPr>
            <w:noProof/>
            <w:webHidden/>
          </w:rPr>
          <w:fldChar w:fldCharType="separate"/>
        </w:r>
        <w:r w:rsidR="00973E25">
          <w:rPr>
            <w:noProof/>
            <w:webHidden/>
          </w:rPr>
          <w:t>6</w:t>
        </w:r>
        <w:r w:rsidR="00973E25">
          <w:rPr>
            <w:noProof/>
            <w:webHidden/>
          </w:rPr>
          <w:fldChar w:fldCharType="end"/>
        </w:r>
      </w:hyperlink>
    </w:p>
    <w:p w14:paraId="3CF390A4" w14:textId="613C0F5C" w:rsidR="00973E25" w:rsidRDefault="00CF2A1B">
      <w:pPr>
        <w:pStyle w:val="TOC3"/>
        <w:tabs>
          <w:tab w:val="right" w:leader="dot" w:pos="10070"/>
        </w:tabs>
        <w:rPr>
          <w:rFonts w:asciiTheme="minorHAnsi" w:eastAsiaTheme="minorEastAsia" w:hAnsiTheme="minorHAnsi" w:cstheme="minorBidi"/>
          <w:noProof/>
          <w:color w:val="auto"/>
        </w:rPr>
      </w:pPr>
      <w:hyperlink w:anchor="_Toc98946244" w:history="1">
        <w:r w:rsidR="00973E25" w:rsidRPr="00781263">
          <w:rPr>
            <w:rStyle w:val="Hyperlink"/>
            <w:noProof/>
          </w:rPr>
          <w:t>Optional activity</w:t>
        </w:r>
        <w:r w:rsidR="00973E25">
          <w:rPr>
            <w:noProof/>
            <w:webHidden/>
          </w:rPr>
          <w:tab/>
        </w:r>
        <w:r w:rsidR="00973E25">
          <w:rPr>
            <w:noProof/>
            <w:webHidden/>
          </w:rPr>
          <w:fldChar w:fldCharType="begin"/>
        </w:r>
        <w:r w:rsidR="00973E25">
          <w:rPr>
            <w:noProof/>
            <w:webHidden/>
          </w:rPr>
          <w:instrText xml:space="preserve"> PAGEREF _Toc98946244 \h </w:instrText>
        </w:r>
        <w:r w:rsidR="00973E25">
          <w:rPr>
            <w:noProof/>
            <w:webHidden/>
          </w:rPr>
        </w:r>
        <w:r w:rsidR="00973E25">
          <w:rPr>
            <w:noProof/>
            <w:webHidden/>
          </w:rPr>
          <w:fldChar w:fldCharType="separate"/>
        </w:r>
        <w:r w:rsidR="00973E25">
          <w:rPr>
            <w:noProof/>
            <w:webHidden/>
          </w:rPr>
          <w:t>7</w:t>
        </w:r>
        <w:r w:rsidR="00973E25">
          <w:rPr>
            <w:noProof/>
            <w:webHidden/>
          </w:rPr>
          <w:fldChar w:fldCharType="end"/>
        </w:r>
      </w:hyperlink>
    </w:p>
    <w:p w14:paraId="6700B1E0" w14:textId="6CD114A5" w:rsidR="00973E25" w:rsidRDefault="00CF2A1B">
      <w:pPr>
        <w:pStyle w:val="TOC3"/>
        <w:tabs>
          <w:tab w:val="right" w:leader="dot" w:pos="10070"/>
        </w:tabs>
        <w:rPr>
          <w:rFonts w:asciiTheme="minorHAnsi" w:eastAsiaTheme="minorEastAsia" w:hAnsiTheme="minorHAnsi" w:cstheme="minorBidi"/>
          <w:noProof/>
          <w:color w:val="auto"/>
        </w:rPr>
      </w:pPr>
      <w:hyperlink w:anchor="_Toc98946245" w:history="1">
        <w:r w:rsidR="00973E25" w:rsidRPr="00781263">
          <w:rPr>
            <w:rStyle w:val="Hyperlink"/>
            <w:noProof/>
          </w:rPr>
          <w:t>Part 4: South Asian food</w:t>
        </w:r>
        <w:r w:rsidR="00973E25">
          <w:rPr>
            <w:noProof/>
            <w:webHidden/>
          </w:rPr>
          <w:tab/>
        </w:r>
        <w:r w:rsidR="00973E25">
          <w:rPr>
            <w:noProof/>
            <w:webHidden/>
          </w:rPr>
          <w:fldChar w:fldCharType="begin"/>
        </w:r>
        <w:r w:rsidR="00973E25">
          <w:rPr>
            <w:noProof/>
            <w:webHidden/>
          </w:rPr>
          <w:instrText xml:space="preserve"> PAGEREF _Toc98946245 \h </w:instrText>
        </w:r>
        <w:r w:rsidR="00973E25">
          <w:rPr>
            <w:noProof/>
            <w:webHidden/>
          </w:rPr>
        </w:r>
        <w:r w:rsidR="00973E25">
          <w:rPr>
            <w:noProof/>
            <w:webHidden/>
          </w:rPr>
          <w:fldChar w:fldCharType="separate"/>
        </w:r>
        <w:r w:rsidR="00973E25">
          <w:rPr>
            <w:noProof/>
            <w:webHidden/>
          </w:rPr>
          <w:t>7</w:t>
        </w:r>
        <w:r w:rsidR="00973E25">
          <w:rPr>
            <w:noProof/>
            <w:webHidden/>
          </w:rPr>
          <w:fldChar w:fldCharType="end"/>
        </w:r>
      </w:hyperlink>
    </w:p>
    <w:p w14:paraId="20B4D776" w14:textId="2190575A" w:rsidR="00973E25" w:rsidRDefault="00CF2A1B">
      <w:pPr>
        <w:pStyle w:val="TOC3"/>
        <w:tabs>
          <w:tab w:val="right" w:leader="dot" w:pos="10070"/>
        </w:tabs>
        <w:rPr>
          <w:rFonts w:asciiTheme="minorHAnsi" w:eastAsiaTheme="minorEastAsia" w:hAnsiTheme="minorHAnsi" w:cstheme="minorBidi"/>
          <w:noProof/>
          <w:color w:val="auto"/>
        </w:rPr>
      </w:pPr>
      <w:hyperlink w:anchor="_Toc98946246" w:history="1">
        <w:r w:rsidR="00973E25" w:rsidRPr="00781263">
          <w:rPr>
            <w:rStyle w:val="Hyperlink"/>
            <w:noProof/>
          </w:rPr>
          <w:t>Part 5: Food is ever-changing</w:t>
        </w:r>
        <w:r w:rsidR="00973E25">
          <w:rPr>
            <w:noProof/>
            <w:webHidden/>
          </w:rPr>
          <w:tab/>
        </w:r>
        <w:r w:rsidR="00973E25">
          <w:rPr>
            <w:noProof/>
            <w:webHidden/>
          </w:rPr>
          <w:fldChar w:fldCharType="begin"/>
        </w:r>
        <w:r w:rsidR="00973E25">
          <w:rPr>
            <w:noProof/>
            <w:webHidden/>
          </w:rPr>
          <w:instrText xml:space="preserve"> PAGEREF _Toc98946246 \h </w:instrText>
        </w:r>
        <w:r w:rsidR="00973E25">
          <w:rPr>
            <w:noProof/>
            <w:webHidden/>
          </w:rPr>
        </w:r>
        <w:r w:rsidR="00973E25">
          <w:rPr>
            <w:noProof/>
            <w:webHidden/>
          </w:rPr>
          <w:fldChar w:fldCharType="separate"/>
        </w:r>
        <w:r w:rsidR="00973E25">
          <w:rPr>
            <w:noProof/>
            <w:webHidden/>
          </w:rPr>
          <w:t>8</w:t>
        </w:r>
        <w:r w:rsidR="00973E25">
          <w:rPr>
            <w:noProof/>
            <w:webHidden/>
          </w:rPr>
          <w:fldChar w:fldCharType="end"/>
        </w:r>
      </w:hyperlink>
    </w:p>
    <w:p w14:paraId="54BA91B9" w14:textId="24295787" w:rsidR="00973E25" w:rsidRDefault="00CF2A1B">
      <w:pPr>
        <w:pStyle w:val="TOC2"/>
        <w:tabs>
          <w:tab w:val="right" w:leader="dot" w:pos="10070"/>
        </w:tabs>
        <w:rPr>
          <w:rFonts w:asciiTheme="minorHAnsi" w:eastAsiaTheme="minorEastAsia" w:hAnsiTheme="minorHAnsi" w:cstheme="minorBidi"/>
          <w:b w:val="0"/>
          <w:noProof/>
          <w:color w:val="auto"/>
        </w:rPr>
      </w:pPr>
      <w:hyperlink w:anchor="_Toc98946247" w:history="1">
        <w:r w:rsidR="00973E25" w:rsidRPr="00781263">
          <w:rPr>
            <w:rStyle w:val="Hyperlink"/>
            <w:noProof/>
            <w:lang w:val="en-US"/>
          </w:rPr>
          <w:t>Wrap Up and Assess</w:t>
        </w:r>
        <w:r w:rsidR="00973E25">
          <w:rPr>
            <w:noProof/>
            <w:webHidden/>
          </w:rPr>
          <w:tab/>
        </w:r>
        <w:r w:rsidR="00973E25">
          <w:rPr>
            <w:noProof/>
            <w:webHidden/>
          </w:rPr>
          <w:fldChar w:fldCharType="begin"/>
        </w:r>
        <w:r w:rsidR="00973E25">
          <w:rPr>
            <w:noProof/>
            <w:webHidden/>
          </w:rPr>
          <w:instrText xml:space="preserve"> PAGEREF _Toc98946247 \h </w:instrText>
        </w:r>
        <w:r w:rsidR="00973E25">
          <w:rPr>
            <w:noProof/>
            <w:webHidden/>
          </w:rPr>
        </w:r>
        <w:r w:rsidR="00973E25">
          <w:rPr>
            <w:noProof/>
            <w:webHidden/>
          </w:rPr>
          <w:fldChar w:fldCharType="separate"/>
        </w:r>
        <w:r w:rsidR="00973E25">
          <w:rPr>
            <w:noProof/>
            <w:webHidden/>
          </w:rPr>
          <w:t>8</w:t>
        </w:r>
        <w:r w:rsidR="00973E25">
          <w:rPr>
            <w:noProof/>
            <w:webHidden/>
          </w:rPr>
          <w:fldChar w:fldCharType="end"/>
        </w:r>
      </w:hyperlink>
    </w:p>
    <w:p w14:paraId="14754778" w14:textId="21EB70C5" w:rsidR="00973E25" w:rsidRDefault="00CF2A1B">
      <w:pPr>
        <w:pStyle w:val="TOC2"/>
        <w:tabs>
          <w:tab w:val="right" w:leader="dot" w:pos="10070"/>
        </w:tabs>
        <w:rPr>
          <w:rFonts w:asciiTheme="minorHAnsi" w:eastAsiaTheme="minorEastAsia" w:hAnsiTheme="minorHAnsi" w:cstheme="minorBidi"/>
          <w:b w:val="0"/>
          <w:noProof/>
          <w:color w:val="auto"/>
        </w:rPr>
      </w:pPr>
      <w:hyperlink w:anchor="_Toc98946248" w:history="1">
        <w:r w:rsidR="00973E25" w:rsidRPr="00781263">
          <w:rPr>
            <w:rStyle w:val="Hyperlink"/>
            <w:noProof/>
          </w:rPr>
          <w:t>Extend and Transform</w:t>
        </w:r>
        <w:r w:rsidR="00973E25">
          <w:rPr>
            <w:noProof/>
            <w:webHidden/>
          </w:rPr>
          <w:tab/>
        </w:r>
        <w:r w:rsidR="00973E25">
          <w:rPr>
            <w:noProof/>
            <w:webHidden/>
          </w:rPr>
          <w:fldChar w:fldCharType="begin"/>
        </w:r>
        <w:r w:rsidR="00973E25">
          <w:rPr>
            <w:noProof/>
            <w:webHidden/>
          </w:rPr>
          <w:instrText xml:space="preserve"> PAGEREF _Toc98946248 \h </w:instrText>
        </w:r>
        <w:r w:rsidR="00973E25">
          <w:rPr>
            <w:noProof/>
            <w:webHidden/>
          </w:rPr>
        </w:r>
        <w:r w:rsidR="00973E25">
          <w:rPr>
            <w:noProof/>
            <w:webHidden/>
          </w:rPr>
          <w:fldChar w:fldCharType="separate"/>
        </w:r>
        <w:r w:rsidR="00973E25">
          <w:rPr>
            <w:noProof/>
            <w:webHidden/>
          </w:rPr>
          <w:t>9</w:t>
        </w:r>
        <w:r w:rsidR="00973E25">
          <w:rPr>
            <w:noProof/>
            <w:webHidden/>
          </w:rPr>
          <w:fldChar w:fldCharType="end"/>
        </w:r>
      </w:hyperlink>
    </w:p>
    <w:p w14:paraId="76365097" w14:textId="7243713A" w:rsidR="007F025F" w:rsidRDefault="003C3730" w:rsidP="004300FC">
      <w:r>
        <w:rPr>
          <w:noProof/>
        </w:rPr>
        <mc:AlternateContent>
          <mc:Choice Requires="wps">
            <w:drawing>
              <wp:anchor distT="0" distB="0" distL="114300" distR="114300" simplePos="0" relativeHeight="251658241" behindDoc="0" locked="0" layoutInCell="1" allowOverlap="1" wp14:anchorId="3075A6BA" wp14:editId="499881DE">
                <wp:simplePos x="0" y="0"/>
                <wp:positionH relativeFrom="margin">
                  <wp:posOffset>457200</wp:posOffset>
                </wp:positionH>
                <wp:positionV relativeFrom="margin">
                  <wp:posOffset>6453324</wp:posOffset>
                </wp:positionV>
                <wp:extent cx="5486400" cy="1371600"/>
                <wp:effectExtent l="38100" t="2540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5486400" cy="1371600"/>
                        </a:xfrm>
                        <a:custGeom>
                          <a:avLst/>
                          <a:gdLst>
                            <a:gd name="connsiteX0" fmla="*/ 0 w 5486400"/>
                            <a:gd name="connsiteY0" fmla="*/ 0 h 1371600"/>
                            <a:gd name="connsiteX1" fmla="*/ 576072 w 5486400"/>
                            <a:gd name="connsiteY1" fmla="*/ 0 h 1371600"/>
                            <a:gd name="connsiteX2" fmla="*/ 1207008 w 5486400"/>
                            <a:gd name="connsiteY2" fmla="*/ 0 h 1371600"/>
                            <a:gd name="connsiteX3" fmla="*/ 1783080 w 5486400"/>
                            <a:gd name="connsiteY3" fmla="*/ 0 h 1371600"/>
                            <a:gd name="connsiteX4" fmla="*/ 2523744 w 5486400"/>
                            <a:gd name="connsiteY4" fmla="*/ 0 h 1371600"/>
                            <a:gd name="connsiteX5" fmla="*/ 3209544 w 5486400"/>
                            <a:gd name="connsiteY5" fmla="*/ 0 h 1371600"/>
                            <a:gd name="connsiteX6" fmla="*/ 3895344 w 5486400"/>
                            <a:gd name="connsiteY6" fmla="*/ 0 h 1371600"/>
                            <a:gd name="connsiteX7" fmla="*/ 4690872 w 5486400"/>
                            <a:gd name="connsiteY7" fmla="*/ 0 h 1371600"/>
                            <a:gd name="connsiteX8" fmla="*/ 5486400 w 5486400"/>
                            <a:gd name="connsiteY8" fmla="*/ 0 h 1371600"/>
                            <a:gd name="connsiteX9" fmla="*/ 5486400 w 5486400"/>
                            <a:gd name="connsiteY9" fmla="*/ 644652 h 1371600"/>
                            <a:gd name="connsiteX10" fmla="*/ 5486400 w 5486400"/>
                            <a:gd name="connsiteY10" fmla="*/ 1371600 h 1371600"/>
                            <a:gd name="connsiteX11" fmla="*/ 4965192 w 5486400"/>
                            <a:gd name="connsiteY11" fmla="*/ 1371600 h 1371600"/>
                            <a:gd name="connsiteX12" fmla="*/ 4389120 w 5486400"/>
                            <a:gd name="connsiteY12" fmla="*/ 1371600 h 1371600"/>
                            <a:gd name="connsiteX13" fmla="*/ 3648456 w 5486400"/>
                            <a:gd name="connsiteY13" fmla="*/ 1371600 h 1371600"/>
                            <a:gd name="connsiteX14" fmla="*/ 2852928 w 5486400"/>
                            <a:gd name="connsiteY14" fmla="*/ 1371600 h 1371600"/>
                            <a:gd name="connsiteX15" fmla="*/ 2221992 w 5486400"/>
                            <a:gd name="connsiteY15" fmla="*/ 1371600 h 1371600"/>
                            <a:gd name="connsiteX16" fmla="*/ 1426464 w 5486400"/>
                            <a:gd name="connsiteY16" fmla="*/ 1371600 h 1371600"/>
                            <a:gd name="connsiteX17" fmla="*/ 850392 w 5486400"/>
                            <a:gd name="connsiteY17" fmla="*/ 1371600 h 1371600"/>
                            <a:gd name="connsiteX18" fmla="*/ 0 w 5486400"/>
                            <a:gd name="connsiteY18" fmla="*/ 1371600 h 1371600"/>
                            <a:gd name="connsiteX19" fmla="*/ 0 w 5486400"/>
                            <a:gd name="connsiteY19" fmla="*/ 726948 h 1371600"/>
                            <a:gd name="connsiteX20" fmla="*/ 0 w 5486400"/>
                            <a:gd name="connsiteY20" fmla="*/ 0 h 137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486400" h="1371600" fill="none" extrusionOk="0">
                              <a:moveTo>
                                <a:pt x="0" y="0"/>
                              </a:moveTo>
                              <a:cubicBezTo>
                                <a:pt x="205262" y="-4472"/>
                                <a:pt x="361701" y="-17041"/>
                                <a:pt x="576072" y="0"/>
                              </a:cubicBezTo>
                              <a:cubicBezTo>
                                <a:pt x="790443" y="17041"/>
                                <a:pt x="942665" y="-29218"/>
                                <a:pt x="1207008" y="0"/>
                              </a:cubicBezTo>
                              <a:cubicBezTo>
                                <a:pt x="1471351" y="29218"/>
                                <a:pt x="1518304" y="13220"/>
                                <a:pt x="1783080" y="0"/>
                              </a:cubicBezTo>
                              <a:cubicBezTo>
                                <a:pt x="2047856" y="-13220"/>
                                <a:pt x="2196366" y="-17653"/>
                                <a:pt x="2523744" y="0"/>
                              </a:cubicBezTo>
                              <a:cubicBezTo>
                                <a:pt x="2851122" y="17653"/>
                                <a:pt x="2949342" y="-15486"/>
                                <a:pt x="3209544" y="0"/>
                              </a:cubicBezTo>
                              <a:cubicBezTo>
                                <a:pt x="3469746" y="15486"/>
                                <a:pt x="3735914" y="-15291"/>
                                <a:pt x="3895344" y="0"/>
                              </a:cubicBezTo>
                              <a:cubicBezTo>
                                <a:pt x="4054774" y="15291"/>
                                <a:pt x="4499829" y="-9653"/>
                                <a:pt x="4690872" y="0"/>
                              </a:cubicBezTo>
                              <a:cubicBezTo>
                                <a:pt x="4881915" y="9653"/>
                                <a:pt x="5213522" y="-11046"/>
                                <a:pt x="5486400" y="0"/>
                              </a:cubicBezTo>
                              <a:cubicBezTo>
                                <a:pt x="5516316" y="188071"/>
                                <a:pt x="5466234" y="405928"/>
                                <a:pt x="5486400" y="644652"/>
                              </a:cubicBezTo>
                              <a:cubicBezTo>
                                <a:pt x="5506566" y="883376"/>
                                <a:pt x="5519831" y="1208447"/>
                                <a:pt x="5486400" y="1371600"/>
                              </a:cubicBezTo>
                              <a:cubicBezTo>
                                <a:pt x="5361012" y="1358811"/>
                                <a:pt x="5204775" y="1347247"/>
                                <a:pt x="4965192" y="1371600"/>
                              </a:cubicBezTo>
                              <a:cubicBezTo>
                                <a:pt x="4725609" y="1395953"/>
                                <a:pt x="4583571" y="1365322"/>
                                <a:pt x="4389120" y="1371600"/>
                              </a:cubicBezTo>
                              <a:cubicBezTo>
                                <a:pt x="4194669" y="1377878"/>
                                <a:pt x="3978761" y="1394594"/>
                                <a:pt x="3648456" y="1371600"/>
                              </a:cubicBezTo>
                              <a:cubicBezTo>
                                <a:pt x="3318151" y="1348606"/>
                                <a:pt x="3237469" y="1409367"/>
                                <a:pt x="2852928" y="1371600"/>
                              </a:cubicBezTo>
                              <a:cubicBezTo>
                                <a:pt x="2468387" y="1333833"/>
                                <a:pt x="2410108" y="1343188"/>
                                <a:pt x="2221992" y="1371600"/>
                              </a:cubicBezTo>
                              <a:cubicBezTo>
                                <a:pt x="2033876" y="1400012"/>
                                <a:pt x="1742666" y="1334301"/>
                                <a:pt x="1426464" y="1371600"/>
                              </a:cubicBezTo>
                              <a:cubicBezTo>
                                <a:pt x="1110262" y="1408899"/>
                                <a:pt x="1133540" y="1367141"/>
                                <a:pt x="850392" y="1371600"/>
                              </a:cubicBezTo>
                              <a:cubicBezTo>
                                <a:pt x="567244" y="1376059"/>
                                <a:pt x="273083" y="1384010"/>
                                <a:pt x="0" y="1371600"/>
                              </a:cubicBezTo>
                              <a:cubicBezTo>
                                <a:pt x="5749" y="1063613"/>
                                <a:pt x="12400" y="929709"/>
                                <a:pt x="0" y="726948"/>
                              </a:cubicBezTo>
                              <a:cubicBezTo>
                                <a:pt x="-12400" y="524187"/>
                                <a:pt x="-31831" y="241697"/>
                                <a:pt x="0" y="0"/>
                              </a:cubicBezTo>
                              <a:close/>
                            </a:path>
                            <a:path w="5486400" h="1371600" stroke="0" extrusionOk="0">
                              <a:moveTo>
                                <a:pt x="0" y="0"/>
                              </a:moveTo>
                              <a:cubicBezTo>
                                <a:pt x="129207" y="-13250"/>
                                <a:pt x="491372" y="1675"/>
                                <a:pt x="630936" y="0"/>
                              </a:cubicBezTo>
                              <a:cubicBezTo>
                                <a:pt x="770500" y="-1675"/>
                                <a:pt x="996285" y="-8336"/>
                                <a:pt x="1152144" y="0"/>
                              </a:cubicBezTo>
                              <a:cubicBezTo>
                                <a:pt x="1308003" y="8336"/>
                                <a:pt x="1742576" y="4905"/>
                                <a:pt x="1947672" y="0"/>
                              </a:cubicBezTo>
                              <a:cubicBezTo>
                                <a:pt x="2152768" y="-4905"/>
                                <a:pt x="2432970" y="-4552"/>
                                <a:pt x="2578608" y="0"/>
                              </a:cubicBezTo>
                              <a:cubicBezTo>
                                <a:pt x="2724246" y="4552"/>
                                <a:pt x="2907003" y="1872"/>
                                <a:pt x="3209544" y="0"/>
                              </a:cubicBezTo>
                              <a:cubicBezTo>
                                <a:pt x="3512085" y="-1872"/>
                                <a:pt x="3764199" y="-27625"/>
                                <a:pt x="4005072" y="0"/>
                              </a:cubicBezTo>
                              <a:cubicBezTo>
                                <a:pt x="4245945" y="27625"/>
                                <a:pt x="4431662" y="20558"/>
                                <a:pt x="4581144" y="0"/>
                              </a:cubicBezTo>
                              <a:cubicBezTo>
                                <a:pt x="4730626" y="-20558"/>
                                <a:pt x="5223420" y="26947"/>
                                <a:pt x="5486400" y="0"/>
                              </a:cubicBezTo>
                              <a:cubicBezTo>
                                <a:pt x="5487546" y="196943"/>
                                <a:pt x="5507626" y="408267"/>
                                <a:pt x="5486400" y="713232"/>
                              </a:cubicBezTo>
                              <a:cubicBezTo>
                                <a:pt x="5465174" y="1018197"/>
                                <a:pt x="5510920" y="1176465"/>
                                <a:pt x="5486400" y="1371600"/>
                              </a:cubicBezTo>
                              <a:cubicBezTo>
                                <a:pt x="5198464" y="1402179"/>
                                <a:pt x="4987145" y="1365556"/>
                                <a:pt x="4800600" y="1371600"/>
                              </a:cubicBezTo>
                              <a:cubicBezTo>
                                <a:pt x="4614055" y="1377644"/>
                                <a:pt x="4305197" y="1394989"/>
                                <a:pt x="4169664" y="1371600"/>
                              </a:cubicBezTo>
                              <a:cubicBezTo>
                                <a:pt x="4034131" y="1348211"/>
                                <a:pt x="3714130" y="1394297"/>
                                <a:pt x="3374136" y="1371600"/>
                              </a:cubicBezTo>
                              <a:cubicBezTo>
                                <a:pt x="3034142" y="1348903"/>
                                <a:pt x="2929328" y="1408062"/>
                                <a:pt x="2578608" y="1371600"/>
                              </a:cubicBezTo>
                              <a:cubicBezTo>
                                <a:pt x="2227888" y="1335138"/>
                                <a:pt x="2146862" y="1370801"/>
                                <a:pt x="2002536" y="1371600"/>
                              </a:cubicBezTo>
                              <a:cubicBezTo>
                                <a:pt x="1858210" y="1372399"/>
                                <a:pt x="1643404" y="1352187"/>
                                <a:pt x="1316736" y="1371600"/>
                              </a:cubicBezTo>
                              <a:cubicBezTo>
                                <a:pt x="990068" y="1391013"/>
                                <a:pt x="451374" y="1424666"/>
                                <a:pt x="0" y="1371600"/>
                              </a:cubicBezTo>
                              <a:cubicBezTo>
                                <a:pt x="24840" y="1112303"/>
                                <a:pt x="-13914" y="912111"/>
                                <a:pt x="0" y="685800"/>
                              </a:cubicBezTo>
                              <a:cubicBezTo>
                                <a:pt x="13914" y="459489"/>
                                <a:pt x="28099" y="311389"/>
                                <a:pt x="0" y="0"/>
                              </a:cubicBezTo>
                              <a:close/>
                            </a:path>
                          </a:pathLst>
                        </a:custGeom>
                        <a:ln w="28575">
                          <a:solidFill>
                            <a:srgbClr val="E52727"/>
                          </a:solidFill>
                          <a:extLst>
                            <a:ext uri="{C807C97D-BFC1-408E-A445-0C87EB9F89A2}">
                              <ask:lineSketchStyleProps xmlns:ask="http://schemas.microsoft.com/office/drawing/2018/sketchyshape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5A5DB25A" w14:textId="77777777" w:rsidR="003C3730" w:rsidRPr="004608C8" w:rsidRDefault="003C3730" w:rsidP="003C3730">
                            <w:pPr>
                              <w:spacing w:after="0"/>
                              <w:jc w:val="center"/>
                              <w:rPr>
                                <w:b/>
                                <w:bCs/>
                              </w:rPr>
                            </w:pPr>
                            <w:r w:rsidRPr="004608C8">
                              <w:rPr>
                                <w:b/>
                                <w:bCs/>
                              </w:rPr>
                              <w:t>Visit the Saffron Threads website for more educational resources:</w:t>
                            </w:r>
                            <w:r w:rsidRPr="004608C8">
                              <w:rPr>
                                <w:b/>
                                <w:bCs/>
                              </w:rPr>
                              <w:br/>
                            </w:r>
                            <w:hyperlink r:id="rId14" w:history="1">
                              <w:r w:rsidRPr="00A14DE1">
                                <w:rPr>
                                  <w:rStyle w:val="Hyperlink"/>
                                </w:rPr>
                                <w:t>www.saffronthreads.ca</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5A6BA" id="_x0000_t202" coordsize="21600,21600" o:spt="202" path="m,l,21600r21600,l21600,xe">
                <v:stroke joinstyle="miter"/>
                <v:path gradientshapeok="t" o:connecttype="rect"/>
              </v:shapetype>
              <v:shape id="Text Box 3" o:spid="_x0000_s1026" type="#_x0000_t202" style="position:absolute;margin-left:36pt;margin-top:508.15pt;width:6in;height:10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" fillcolor="white [3201]" strokecolor="#e52727" strokeweight="2.25pt">
                <v:textbox>
                  <w:txbxContent>
                    <w:p w14:paraId="5A5DB25A" w14:textId="77777777" w:rsidR="003C3730" w:rsidRPr="004608C8" w:rsidRDefault="003C3730" w:rsidP="003C3730">
                      <w:pPr>
                        <w:spacing w:after="0"/>
                        <w:jc w:val="center"/>
                        <w:rPr>
                          <w:b/>
                          <w:bCs/>
                        </w:rPr>
                      </w:pPr>
                      <w:r w:rsidRPr="004608C8">
                        <w:rPr>
                          <w:b/>
                          <w:bCs/>
                        </w:rPr>
                        <w:t>Visit the Saffron Threads website for more educational resources:</w:t>
                      </w:r>
                      <w:r w:rsidRPr="004608C8">
                        <w:rPr>
                          <w:b/>
                          <w:bCs/>
                        </w:rPr>
                        <w:br/>
                      </w:r>
                      <w:hyperlink r:id="rId15" w:history="1">
                        <w:r w:rsidRPr="00A14DE1">
                          <w:rPr>
                            <w:rStyle w:val="Hyperlink"/>
                          </w:rPr>
                          <w:t>www.saffronthreads.ca</w:t>
                        </w:r>
                      </w:hyperlink>
                    </w:p>
                  </w:txbxContent>
                </v:textbox>
                <w10:wrap type="square" anchorx="margin" anchory="margin"/>
              </v:shape>
            </w:pict>
          </mc:Fallback>
        </mc:AlternateContent>
      </w:r>
      <w:r w:rsidR="007303D1">
        <w:fldChar w:fldCharType="end"/>
      </w:r>
      <w:r w:rsidR="007F025F">
        <w:br w:type="page"/>
      </w:r>
    </w:p>
    <w:p w14:paraId="1CBEB6AE" w14:textId="77777777" w:rsidR="0030740A" w:rsidRDefault="0041247B" w:rsidP="004D3E36">
      <w:pPr>
        <w:pStyle w:val="Heading2"/>
      </w:pPr>
      <w:bookmarkStart w:id="1" w:name="_Toc98946229"/>
      <w:r>
        <w:lastRenderedPageBreak/>
        <w:t>Overview</w:t>
      </w:r>
      <w:bookmarkEnd w:id="1"/>
    </w:p>
    <w:p w14:paraId="5B72F492" w14:textId="77777777" w:rsidR="00CE4B9C" w:rsidRDefault="001E63EF" w:rsidP="004D3E36">
      <w:pPr>
        <w:pStyle w:val="Heading3"/>
      </w:pPr>
      <w:bookmarkStart w:id="2" w:name="_Toc98946230"/>
      <w:r>
        <w:t>Big question</w:t>
      </w:r>
      <w:bookmarkEnd w:id="2"/>
      <w:r>
        <w:t xml:space="preserve"> </w:t>
      </w:r>
    </w:p>
    <w:p w14:paraId="641D6A31" w14:textId="74276E65" w:rsidR="00BE44B0" w:rsidRPr="00CE4B9C" w:rsidRDefault="00712BEE" w:rsidP="00CE4B9C">
      <w:r>
        <w:t>How is food an expression of culture and geography?</w:t>
      </w:r>
    </w:p>
    <w:p w14:paraId="577FBBE1" w14:textId="65995584" w:rsidR="0037687A" w:rsidRDefault="00397E8C" w:rsidP="004D3E36">
      <w:pPr>
        <w:pStyle w:val="Heading3"/>
      </w:pPr>
      <w:bookmarkStart w:id="3" w:name="_Toc98946231"/>
      <w:r>
        <w:t>Activity</w:t>
      </w:r>
      <w:r w:rsidR="00F05B26">
        <w:t xml:space="preserve"> </w:t>
      </w:r>
      <w:r w:rsidR="000B7ECB">
        <w:t>d</w:t>
      </w:r>
      <w:r w:rsidR="00F05B26">
        <w:t>escription</w:t>
      </w:r>
      <w:bookmarkEnd w:id="3"/>
      <w:r w:rsidR="00F05B26">
        <w:t xml:space="preserve"> </w:t>
      </w:r>
    </w:p>
    <w:p w14:paraId="5A579E06" w14:textId="39FE3C97" w:rsidR="007479E9" w:rsidRPr="000576C3" w:rsidRDefault="00712BEE" w:rsidP="000576C3">
      <w:r>
        <w:rPr>
          <w:lang w:val="en-US"/>
        </w:rPr>
        <w:t>Students will discover the intersection of food and culture by exploring South Asian cuisine.</w:t>
      </w:r>
    </w:p>
    <w:p w14:paraId="6E562C9C" w14:textId="77777777" w:rsidR="00C04461" w:rsidRPr="000576C3" w:rsidRDefault="00044E0F" w:rsidP="00C04461">
      <w:pPr>
        <w:pStyle w:val="Heading3"/>
        <w:spacing w:before="0"/>
      </w:pPr>
      <w:bookmarkStart w:id="4" w:name="_Toc98946232"/>
      <w:r>
        <w:t>Grades</w:t>
      </w:r>
      <w:r w:rsidR="0003187C">
        <w:t xml:space="preserve"> and c</w:t>
      </w:r>
      <w:r>
        <w:t xml:space="preserve">urricular </w:t>
      </w:r>
      <w:r w:rsidR="000B7ECB">
        <w:t>a</w:t>
      </w:r>
      <w:r>
        <w:t>rea(s)</w:t>
      </w:r>
      <w:bookmarkEnd w:id="4"/>
    </w:p>
    <w:p w14:paraId="7AFA541B" w14:textId="15D84146" w:rsidR="0003187C" w:rsidRPr="0003187C" w:rsidRDefault="00712BEE" w:rsidP="0003187C">
      <w:pPr>
        <w:pStyle w:val="ListBullet"/>
      </w:pPr>
      <w:r>
        <w:t>Grades 10 to 12</w:t>
      </w:r>
    </w:p>
    <w:p w14:paraId="70797E53" w14:textId="6FD70FA3" w:rsidR="00044E0F" w:rsidRPr="0003187C" w:rsidRDefault="00712BEE" w:rsidP="0003187C">
      <w:pPr>
        <w:pStyle w:val="ListBullet"/>
      </w:pPr>
      <w:r>
        <w:t>ADST (Food Studies)</w:t>
      </w:r>
    </w:p>
    <w:p w14:paraId="7FF0335B" w14:textId="77777777" w:rsidR="007479E9" w:rsidRDefault="00F05B26" w:rsidP="004D3E36">
      <w:pPr>
        <w:pStyle w:val="Heading3"/>
      </w:pPr>
      <w:bookmarkStart w:id="5" w:name="_Toc98946233"/>
      <w:r>
        <w:t xml:space="preserve">Big </w:t>
      </w:r>
      <w:r w:rsidR="00385E1B">
        <w:t>i</w:t>
      </w:r>
      <w:r>
        <w:t>deas</w:t>
      </w:r>
      <w:bookmarkEnd w:id="5"/>
    </w:p>
    <w:tbl>
      <w:tblPr>
        <w:tblStyle w:val="STTabledark"/>
        <w:tblW w:w="5000" w:type="pct"/>
        <w:tblLook w:val="04A0" w:firstRow="1" w:lastRow="0" w:firstColumn="1" w:lastColumn="0" w:noHBand="0" w:noVBand="1"/>
      </w:tblPr>
      <w:tblGrid>
        <w:gridCol w:w="1436"/>
        <w:gridCol w:w="8634"/>
      </w:tblGrid>
      <w:tr w:rsidR="005F1FBB" w14:paraId="5D95A9D3" w14:textId="77777777" w:rsidTr="009007C8">
        <w:trPr>
          <w:cnfStyle w:val="100000000000" w:firstRow="1" w:lastRow="0" w:firstColumn="0" w:lastColumn="0" w:oddVBand="0" w:evenVBand="0" w:oddHBand="0" w:evenHBand="0" w:firstRowFirstColumn="0" w:firstRowLastColumn="0" w:lastRowFirstColumn="0" w:lastRowLastColumn="0"/>
        </w:trPr>
        <w:tc>
          <w:tcPr>
            <w:tcW w:w="713" w:type="pct"/>
            <w:vAlign w:val="center"/>
          </w:tcPr>
          <w:p w14:paraId="70EC10E4" w14:textId="77777777" w:rsidR="005F1FBB" w:rsidRDefault="005F1FBB" w:rsidP="009007C8">
            <w:pPr>
              <w:pStyle w:val="TableDarksubhead"/>
            </w:pPr>
          </w:p>
        </w:tc>
        <w:tc>
          <w:tcPr>
            <w:tcW w:w="4287" w:type="pct"/>
            <w:vAlign w:val="center"/>
          </w:tcPr>
          <w:p w14:paraId="2B5100BA" w14:textId="76A02D09" w:rsidR="005F1FBB" w:rsidRDefault="005F1FBB" w:rsidP="009007C8">
            <w:pPr>
              <w:pStyle w:val="TableDarksubhead"/>
            </w:pPr>
            <w:r>
              <w:t>ADST (Food Studies)</w:t>
            </w:r>
          </w:p>
        </w:tc>
      </w:tr>
      <w:tr w:rsidR="005F1FBB" w14:paraId="327DB87A" w14:textId="77777777" w:rsidTr="009007C8">
        <w:tc>
          <w:tcPr>
            <w:tcW w:w="713" w:type="pct"/>
            <w:vAlign w:val="center"/>
          </w:tcPr>
          <w:p w14:paraId="51A0DDB7" w14:textId="09F9F972" w:rsidR="005F1FBB" w:rsidRDefault="005F1FBB" w:rsidP="009007C8">
            <w:pPr>
              <w:pStyle w:val="Tablesubhead"/>
            </w:pPr>
            <w:r>
              <w:t>Grade 10</w:t>
            </w:r>
            <w:r w:rsidRPr="002859D1">
              <w:t xml:space="preserve"> </w:t>
            </w:r>
          </w:p>
        </w:tc>
        <w:tc>
          <w:tcPr>
            <w:tcW w:w="4287" w:type="pct"/>
            <w:vAlign w:val="center"/>
          </w:tcPr>
          <w:p w14:paraId="23669C0F" w14:textId="376FE201" w:rsidR="005F1FBB" w:rsidRPr="004548DB" w:rsidRDefault="005F1FBB" w:rsidP="009007C8">
            <w:pPr>
              <w:pStyle w:val="Tablenormal0"/>
            </w:pPr>
            <w:r w:rsidRPr="00712BEE">
              <w:t>Consumer needs and preferences inform food production and preparation</w:t>
            </w:r>
            <w:r>
              <w:t>.</w:t>
            </w:r>
          </w:p>
        </w:tc>
      </w:tr>
      <w:tr w:rsidR="009007C8" w14:paraId="74C8535F" w14:textId="77777777" w:rsidTr="009007C8">
        <w:tc>
          <w:tcPr>
            <w:tcW w:w="713" w:type="pct"/>
            <w:vAlign w:val="center"/>
          </w:tcPr>
          <w:p w14:paraId="1C1AEFAC" w14:textId="55E33EB7" w:rsidR="009007C8" w:rsidRDefault="009007C8" w:rsidP="009007C8">
            <w:pPr>
              <w:pStyle w:val="Tablesubhead"/>
            </w:pPr>
            <w:r w:rsidRPr="002859D1">
              <w:t xml:space="preserve">Grade </w:t>
            </w:r>
            <w:r>
              <w:t>11</w:t>
            </w:r>
          </w:p>
        </w:tc>
        <w:tc>
          <w:tcPr>
            <w:tcW w:w="4287" w:type="pct"/>
            <w:vMerge w:val="restart"/>
            <w:vAlign w:val="center"/>
          </w:tcPr>
          <w:p w14:paraId="50695AAC" w14:textId="139E2801" w:rsidR="009007C8" w:rsidRPr="004548DB" w:rsidRDefault="009007C8" w:rsidP="009007C8">
            <w:pPr>
              <w:pStyle w:val="Tablenormal0"/>
            </w:pPr>
            <w:r w:rsidRPr="00712BEE">
              <w:t>Services and products can be designed through consultation and collaboration</w:t>
            </w:r>
            <w:r w:rsidR="00271C69">
              <w:t>.</w:t>
            </w:r>
          </w:p>
        </w:tc>
      </w:tr>
      <w:tr w:rsidR="009007C8" w14:paraId="0AFD1210" w14:textId="77777777" w:rsidTr="009007C8">
        <w:tc>
          <w:tcPr>
            <w:tcW w:w="713" w:type="pct"/>
            <w:vAlign w:val="center"/>
          </w:tcPr>
          <w:p w14:paraId="44334A04" w14:textId="09E9C415" w:rsidR="009007C8" w:rsidRDefault="009007C8" w:rsidP="009007C8">
            <w:pPr>
              <w:pStyle w:val="Tablesubhead"/>
            </w:pPr>
            <w:r w:rsidRPr="002859D1">
              <w:t xml:space="preserve">Grade </w:t>
            </w:r>
            <w:r>
              <w:t>1</w:t>
            </w:r>
            <w:r w:rsidRPr="002859D1">
              <w:t>2</w:t>
            </w:r>
          </w:p>
        </w:tc>
        <w:tc>
          <w:tcPr>
            <w:tcW w:w="4287" w:type="pct"/>
            <w:vMerge/>
            <w:vAlign w:val="center"/>
          </w:tcPr>
          <w:p w14:paraId="7EAB4182" w14:textId="600489E2" w:rsidR="009007C8" w:rsidRPr="004548DB" w:rsidRDefault="009007C8" w:rsidP="009007C8">
            <w:pPr>
              <w:pStyle w:val="Tablenormal0"/>
            </w:pPr>
          </w:p>
        </w:tc>
      </w:tr>
    </w:tbl>
    <w:p w14:paraId="78B252A7" w14:textId="2BAB97FB" w:rsidR="00F9469B" w:rsidRDefault="00A07808" w:rsidP="004D3E36">
      <w:pPr>
        <w:pStyle w:val="Heading3"/>
      </w:pPr>
      <w:bookmarkStart w:id="6" w:name="_Toc98946234"/>
      <w:r>
        <w:t>Curricular competencies</w:t>
      </w:r>
      <w:bookmarkEnd w:id="6"/>
    </w:p>
    <w:tbl>
      <w:tblPr>
        <w:tblStyle w:val="STTabledark"/>
        <w:tblW w:w="5000" w:type="pct"/>
        <w:tblLook w:val="04A0" w:firstRow="1" w:lastRow="0" w:firstColumn="1" w:lastColumn="0" w:noHBand="0" w:noVBand="1"/>
      </w:tblPr>
      <w:tblGrid>
        <w:gridCol w:w="1436"/>
        <w:gridCol w:w="8634"/>
      </w:tblGrid>
      <w:tr w:rsidR="00A07808" w14:paraId="3B87B6A5" w14:textId="77777777" w:rsidTr="000768FF">
        <w:trPr>
          <w:cnfStyle w:val="100000000000" w:firstRow="1" w:lastRow="0" w:firstColumn="0" w:lastColumn="0" w:oddVBand="0" w:evenVBand="0" w:oddHBand="0" w:evenHBand="0" w:firstRowFirstColumn="0" w:firstRowLastColumn="0" w:lastRowFirstColumn="0" w:lastRowLastColumn="0"/>
        </w:trPr>
        <w:tc>
          <w:tcPr>
            <w:tcW w:w="713" w:type="pct"/>
          </w:tcPr>
          <w:p w14:paraId="6B330967" w14:textId="77777777" w:rsidR="00A07808" w:rsidRDefault="00A07808" w:rsidP="000768FF">
            <w:pPr>
              <w:pStyle w:val="TableDarksubhead"/>
            </w:pPr>
          </w:p>
        </w:tc>
        <w:tc>
          <w:tcPr>
            <w:tcW w:w="4287" w:type="pct"/>
          </w:tcPr>
          <w:p w14:paraId="1FFCAD0E" w14:textId="77777777" w:rsidR="00A07808" w:rsidRDefault="00A07808" w:rsidP="000768FF">
            <w:pPr>
              <w:pStyle w:val="TableDarksubhead"/>
            </w:pPr>
            <w:r>
              <w:t>ADST (Food Studies)</w:t>
            </w:r>
          </w:p>
        </w:tc>
      </w:tr>
      <w:tr w:rsidR="00EE0CCF" w14:paraId="1ED365A5" w14:textId="77777777" w:rsidTr="000768FF">
        <w:tc>
          <w:tcPr>
            <w:tcW w:w="713" w:type="pct"/>
            <w:vMerge w:val="restart"/>
          </w:tcPr>
          <w:p w14:paraId="6076B97F" w14:textId="77777777" w:rsidR="00EE0CCF" w:rsidRDefault="00EE0CCF" w:rsidP="000768FF">
            <w:pPr>
              <w:pStyle w:val="Tablesubhead"/>
            </w:pPr>
            <w:r>
              <w:t>Grade 10</w:t>
            </w:r>
            <w:r w:rsidRPr="002859D1">
              <w:t xml:space="preserve"> </w:t>
            </w:r>
          </w:p>
        </w:tc>
        <w:tc>
          <w:tcPr>
            <w:tcW w:w="4287" w:type="pct"/>
          </w:tcPr>
          <w:p w14:paraId="45B72A02" w14:textId="70C5CC35" w:rsidR="00EE0CCF" w:rsidRPr="004548DB" w:rsidRDefault="00EE0CCF" w:rsidP="00EE0CCF">
            <w:pPr>
              <w:pStyle w:val="Tablenormal0"/>
            </w:pPr>
            <w:r w:rsidRPr="00A73C3C">
              <w:t>Observe and research the context of a meal preparation task or process</w:t>
            </w:r>
            <w:r w:rsidR="00DE0008">
              <w:t>.</w:t>
            </w:r>
          </w:p>
        </w:tc>
      </w:tr>
      <w:tr w:rsidR="00EE0CCF" w14:paraId="402D6D6D" w14:textId="77777777" w:rsidTr="000768FF">
        <w:tc>
          <w:tcPr>
            <w:tcW w:w="713" w:type="pct"/>
            <w:vMerge/>
          </w:tcPr>
          <w:p w14:paraId="130DEB26" w14:textId="77777777" w:rsidR="00EE0CCF" w:rsidRDefault="00EE0CCF" w:rsidP="000768FF">
            <w:pPr>
              <w:pStyle w:val="Tablesubhead"/>
            </w:pPr>
          </w:p>
        </w:tc>
        <w:tc>
          <w:tcPr>
            <w:tcW w:w="4287" w:type="pct"/>
          </w:tcPr>
          <w:p w14:paraId="1802D837" w14:textId="6F380A75" w:rsidR="00EE0CCF" w:rsidRPr="00A73C3C" w:rsidRDefault="00EE0CCF" w:rsidP="00EE0CCF">
            <w:pPr>
              <w:pStyle w:val="Tablenormal0"/>
            </w:pPr>
            <w:r w:rsidRPr="00A73C3C">
              <w:t>Choose</w:t>
            </w:r>
            <w:r>
              <w:t xml:space="preserve"> an idea to pursue, using sources of inspiration and information (ADST)</w:t>
            </w:r>
            <w:r w:rsidR="00DE0008">
              <w:t>.</w:t>
            </w:r>
          </w:p>
        </w:tc>
      </w:tr>
      <w:tr w:rsidR="00EE0CCF" w14:paraId="14E25687" w14:textId="77777777" w:rsidTr="000768FF">
        <w:tc>
          <w:tcPr>
            <w:tcW w:w="713" w:type="pct"/>
            <w:vMerge w:val="restart"/>
          </w:tcPr>
          <w:p w14:paraId="2EEF3965" w14:textId="77777777" w:rsidR="00EE0CCF" w:rsidRDefault="00EE0CCF" w:rsidP="000768FF">
            <w:pPr>
              <w:pStyle w:val="Tablesubhead"/>
            </w:pPr>
            <w:r w:rsidRPr="002859D1">
              <w:t xml:space="preserve">Grade </w:t>
            </w:r>
            <w:r>
              <w:t>11</w:t>
            </w:r>
          </w:p>
        </w:tc>
        <w:tc>
          <w:tcPr>
            <w:tcW w:w="4287" w:type="pct"/>
          </w:tcPr>
          <w:p w14:paraId="2A7991FD" w14:textId="53F6260F" w:rsidR="00EE0CCF" w:rsidRPr="004548DB" w:rsidRDefault="00EE0CCF" w:rsidP="00EE0CCF">
            <w:pPr>
              <w:pStyle w:val="Tablenormal0"/>
            </w:pPr>
            <w:r>
              <w:t>Observe and research the context of a meal and/or recipe preparation task or process</w:t>
            </w:r>
            <w:r w:rsidR="00DE0008">
              <w:t>.</w:t>
            </w:r>
          </w:p>
        </w:tc>
      </w:tr>
      <w:tr w:rsidR="00EE0CCF" w14:paraId="721C7519" w14:textId="77777777" w:rsidTr="000768FF">
        <w:tc>
          <w:tcPr>
            <w:tcW w:w="713" w:type="pct"/>
            <w:vMerge/>
          </w:tcPr>
          <w:p w14:paraId="15E86C38" w14:textId="77777777" w:rsidR="00EE0CCF" w:rsidRPr="002859D1" w:rsidRDefault="00EE0CCF" w:rsidP="000768FF">
            <w:pPr>
              <w:pStyle w:val="Tablesubhead"/>
            </w:pPr>
          </w:p>
        </w:tc>
        <w:tc>
          <w:tcPr>
            <w:tcW w:w="4287" w:type="pct"/>
          </w:tcPr>
          <w:p w14:paraId="108C516D" w14:textId="251EFB85" w:rsidR="00EE0CCF" w:rsidRPr="00712BEE" w:rsidRDefault="00EE0CCF" w:rsidP="00EE0CCF">
            <w:pPr>
              <w:pStyle w:val="Tablenormal0"/>
            </w:pPr>
            <w:r>
              <w:t>Identify, critique, and use a variety of sources of inspiration and information (ADST)</w:t>
            </w:r>
            <w:r w:rsidR="00DE0008">
              <w:t>.</w:t>
            </w:r>
          </w:p>
        </w:tc>
      </w:tr>
      <w:tr w:rsidR="00EE0CCF" w14:paraId="1299C863" w14:textId="77777777" w:rsidTr="000768FF">
        <w:tc>
          <w:tcPr>
            <w:tcW w:w="713" w:type="pct"/>
            <w:vMerge w:val="restart"/>
          </w:tcPr>
          <w:p w14:paraId="4A1E34B0" w14:textId="77777777" w:rsidR="00EE0CCF" w:rsidRDefault="00EE0CCF" w:rsidP="000768FF">
            <w:pPr>
              <w:pStyle w:val="Tablesubhead"/>
            </w:pPr>
            <w:r w:rsidRPr="002859D1">
              <w:t xml:space="preserve">Grade </w:t>
            </w:r>
            <w:r>
              <w:t>1</w:t>
            </w:r>
            <w:r w:rsidRPr="002859D1">
              <w:t>2</w:t>
            </w:r>
          </w:p>
        </w:tc>
        <w:tc>
          <w:tcPr>
            <w:tcW w:w="4287" w:type="pct"/>
          </w:tcPr>
          <w:p w14:paraId="03D80DE5" w14:textId="30A3F0A3" w:rsidR="00EE0CCF" w:rsidRPr="004548DB" w:rsidRDefault="00EE0CCF" w:rsidP="00EE0CCF">
            <w:pPr>
              <w:pStyle w:val="Tablenormal0"/>
            </w:pPr>
            <w:r w:rsidRPr="00F0595B">
              <w:t>Observe and research the context of a meal and/or recipe preparation task or process</w:t>
            </w:r>
            <w:r w:rsidR="00DE0008">
              <w:t>.</w:t>
            </w:r>
          </w:p>
        </w:tc>
      </w:tr>
      <w:tr w:rsidR="00EE0CCF" w14:paraId="7F270202" w14:textId="77777777" w:rsidTr="000768FF">
        <w:tc>
          <w:tcPr>
            <w:tcW w:w="713" w:type="pct"/>
            <w:vMerge/>
          </w:tcPr>
          <w:p w14:paraId="6ACB8872" w14:textId="77777777" w:rsidR="00EE0CCF" w:rsidRPr="002859D1" w:rsidRDefault="00EE0CCF" w:rsidP="000768FF">
            <w:pPr>
              <w:pStyle w:val="Tablesubhead"/>
            </w:pPr>
          </w:p>
        </w:tc>
        <w:tc>
          <w:tcPr>
            <w:tcW w:w="4287" w:type="pct"/>
          </w:tcPr>
          <w:p w14:paraId="1D3E6EA2" w14:textId="48F426CB" w:rsidR="00EE0CCF" w:rsidRPr="00712BEE" w:rsidRDefault="00EE0CCF" w:rsidP="00EE0CCF">
            <w:pPr>
              <w:pStyle w:val="Tablenormal0"/>
            </w:pPr>
            <w:r w:rsidRPr="00F0595B">
              <w:t>Take creative risks in generating ideas and add to others’ ideas in ways that enhance them</w:t>
            </w:r>
            <w:r w:rsidR="00DE0008">
              <w:t>.</w:t>
            </w:r>
          </w:p>
        </w:tc>
      </w:tr>
      <w:tr w:rsidR="00EE0CCF" w14:paraId="1EDC7119" w14:textId="77777777" w:rsidTr="000768FF">
        <w:tc>
          <w:tcPr>
            <w:tcW w:w="713" w:type="pct"/>
            <w:vMerge/>
          </w:tcPr>
          <w:p w14:paraId="4D4D3CD6" w14:textId="77777777" w:rsidR="00EE0CCF" w:rsidRPr="002859D1" w:rsidRDefault="00EE0CCF" w:rsidP="000768FF">
            <w:pPr>
              <w:pStyle w:val="Tablesubhead"/>
            </w:pPr>
          </w:p>
        </w:tc>
        <w:tc>
          <w:tcPr>
            <w:tcW w:w="4287" w:type="pct"/>
          </w:tcPr>
          <w:p w14:paraId="2723AE24" w14:textId="1C537675" w:rsidR="00EE0CCF" w:rsidRPr="00712BEE" w:rsidRDefault="00EE0CCF" w:rsidP="00EE0CCF">
            <w:pPr>
              <w:pStyle w:val="Tablenormal0"/>
            </w:pPr>
            <w:r w:rsidRPr="00F0595B">
              <w:t>Identify, critique, and use a variety of sources of inspiration and information (ADST)</w:t>
            </w:r>
            <w:r w:rsidR="00DE0008">
              <w:t>.</w:t>
            </w:r>
          </w:p>
        </w:tc>
      </w:tr>
    </w:tbl>
    <w:p w14:paraId="22A05F54" w14:textId="36B57593" w:rsidR="00B96A5D" w:rsidRDefault="00B96A5D" w:rsidP="00F0595B">
      <w:pPr>
        <w:pStyle w:val="Heading2"/>
      </w:pPr>
      <w:bookmarkStart w:id="7" w:name="_Toc98946235"/>
      <w:r>
        <w:t>Materials/Resources</w:t>
      </w:r>
      <w:bookmarkEnd w:id="7"/>
    </w:p>
    <w:p w14:paraId="4A42F0AF" w14:textId="77777777" w:rsidR="005E34F3" w:rsidRDefault="005E34F3" w:rsidP="005E34F3">
      <w:pPr>
        <w:pStyle w:val="Heading3"/>
      </w:pPr>
      <w:bookmarkStart w:id="8" w:name="_Toc98946236"/>
      <w:r>
        <w:t>Background reading</w:t>
      </w:r>
      <w:bookmarkEnd w:id="8"/>
    </w:p>
    <w:p w14:paraId="0518375B" w14:textId="2FB13BAE" w:rsidR="005E34F3" w:rsidRPr="000B39B9" w:rsidRDefault="005E34F3" w:rsidP="005E34F3">
      <w:pPr>
        <w:pStyle w:val="ListBullet"/>
        <w:rPr>
          <w:rStyle w:val="Hyperlink"/>
          <w:u w:val="none"/>
        </w:rPr>
      </w:pPr>
      <w:r w:rsidRPr="5259D0D2">
        <w:rPr>
          <w:rStyle w:val="Hyperlink"/>
          <w:color w:val="auto"/>
          <w:u w:val="none"/>
        </w:rPr>
        <w:t>Elois Joseph and Robert Voeks, “</w:t>
      </w:r>
      <w:hyperlink r:id="rId16">
        <w:r w:rsidRPr="5259D0D2">
          <w:rPr>
            <w:rStyle w:val="Hyperlink"/>
            <w:u w:val="none"/>
          </w:rPr>
          <w:t>Indian Diaspora Gastronomy: On the Changing Use of Herbs and Spices Among Southern California's Indian Immigrant Women</w:t>
        </w:r>
      </w:hyperlink>
      <w:r w:rsidRPr="5259D0D2">
        <w:rPr>
          <w:rStyle w:val="Hyperlink"/>
          <w:color w:val="auto"/>
          <w:u w:val="none"/>
        </w:rPr>
        <w:t xml:space="preserve">,” </w:t>
      </w:r>
      <w:r w:rsidRPr="5259D0D2">
        <w:rPr>
          <w:rStyle w:val="Hyperlink"/>
          <w:i/>
          <w:color w:val="auto"/>
          <w:u w:val="none"/>
        </w:rPr>
        <w:t>Frontiers in Sustainable Food Systems</w:t>
      </w:r>
      <w:r w:rsidRPr="5259D0D2">
        <w:rPr>
          <w:rStyle w:val="Hyperlink"/>
          <w:color w:val="auto"/>
          <w:u w:val="none"/>
        </w:rPr>
        <w:t xml:space="preserve"> (April 2021).</w:t>
      </w:r>
      <w:r w:rsidRPr="601BA544">
        <w:rPr>
          <w:rStyle w:val="Hyperlink"/>
          <w:color w:val="auto"/>
        </w:rPr>
        <w:t xml:space="preserve"> </w:t>
      </w:r>
    </w:p>
    <w:p w14:paraId="437424B4" w14:textId="0C630EE4" w:rsidR="005E34F3" w:rsidRPr="0013467E" w:rsidRDefault="005E34F3" w:rsidP="005E34F3">
      <w:pPr>
        <w:pStyle w:val="ListBullet"/>
        <w:rPr>
          <w:rStyle w:val="Hyperlink"/>
          <w:color w:val="auto"/>
          <w:u w:val="none"/>
        </w:rPr>
      </w:pPr>
      <w:r w:rsidRPr="5259D0D2">
        <w:rPr>
          <w:rStyle w:val="Hyperlink"/>
          <w:color w:val="auto"/>
          <w:u w:val="none"/>
        </w:rPr>
        <w:t>Tulasi Srinivas, “</w:t>
      </w:r>
      <w:hyperlink r:id="rId17">
        <w:r w:rsidRPr="5259D0D2">
          <w:rPr>
            <w:rStyle w:val="Hyperlink"/>
            <w:u w:val="none"/>
          </w:rPr>
          <w:t>Exploring Indian Culture through Food</w:t>
        </w:r>
      </w:hyperlink>
      <w:r w:rsidRPr="5259D0D2">
        <w:rPr>
          <w:rStyle w:val="Hyperlink"/>
          <w:color w:val="auto"/>
          <w:u w:val="none"/>
        </w:rPr>
        <w:t xml:space="preserve">,” </w:t>
      </w:r>
      <w:r w:rsidRPr="5259D0D2">
        <w:rPr>
          <w:rStyle w:val="Hyperlink"/>
          <w:i/>
          <w:iCs/>
          <w:color w:val="auto"/>
          <w:u w:val="none"/>
        </w:rPr>
        <w:t>Education About Asia 16</w:t>
      </w:r>
      <w:r w:rsidRPr="5259D0D2">
        <w:rPr>
          <w:rStyle w:val="Hyperlink"/>
          <w:color w:val="auto"/>
          <w:u w:val="none"/>
        </w:rPr>
        <w:t>, No. 3 (Winter 2011).</w:t>
      </w:r>
    </w:p>
    <w:p w14:paraId="336F6E21" w14:textId="2C9D080A" w:rsidR="005E34F3" w:rsidRDefault="005E34F3" w:rsidP="00F0595B">
      <w:pPr>
        <w:pStyle w:val="ListBullet"/>
        <w:rPr>
          <w:rStyle w:val="Hyperlink"/>
          <w:u w:val="none"/>
        </w:rPr>
      </w:pPr>
      <w:r>
        <w:t>Alexandra Sundarsingh, “</w:t>
      </w:r>
      <w:hyperlink r:id="rId18">
        <w:r w:rsidRPr="5259D0D2">
          <w:rPr>
            <w:rStyle w:val="Hyperlink"/>
          </w:rPr>
          <w:t>Indian Food in Canada</w:t>
        </w:r>
      </w:hyperlink>
      <w:r>
        <w:t>,” The Canadian Encyclopedia (September 6, 2017).</w:t>
      </w:r>
      <w:r w:rsidRPr="5259D0D2">
        <w:rPr>
          <w:rStyle w:val="Hyperlink"/>
          <w:u w:val="none"/>
        </w:rPr>
        <w:t xml:space="preserve"> </w:t>
      </w:r>
    </w:p>
    <w:p w14:paraId="1F4A2467" w14:textId="5C9930E5" w:rsidR="00C909A5" w:rsidRPr="00D67372" w:rsidRDefault="00C909A5" w:rsidP="00D67372">
      <w:pPr>
        <w:pStyle w:val="ActivityH3"/>
        <w:rPr>
          <w:rStyle w:val="Hyperlink"/>
          <w:color w:val="08113B"/>
          <w:u w:val="none"/>
        </w:rPr>
      </w:pPr>
      <w:r w:rsidRPr="00D67372">
        <w:rPr>
          <w:rStyle w:val="Hyperlink"/>
          <w:color w:val="08113B"/>
          <w:u w:val="none"/>
        </w:rPr>
        <w:t>Articles</w:t>
      </w:r>
    </w:p>
    <w:p w14:paraId="609EA83E" w14:textId="77777777" w:rsidR="00E0330B" w:rsidRPr="00F6481E" w:rsidRDefault="00CF2A1B" w:rsidP="00E0330B">
      <w:pPr>
        <w:pStyle w:val="ListBullet"/>
      </w:pPr>
      <w:hyperlink r:id="rId19" w:history="1">
        <w:r w:rsidR="00E0330B" w:rsidRPr="00F6481E">
          <w:rPr>
            <w:rStyle w:val="Hyperlink"/>
          </w:rPr>
          <w:t>What Is Cultural Appropriation?</w:t>
        </w:r>
      </w:hyperlink>
    </w:p>
    <w:p w14:paraId="41A9391A" w14:textId="77777777" w:rsidR="00E0330B" w:rsidRPr="00F6481E" w:rsidRDefault="00CF2A1B" w:rsidP="00E0330B">
      <w:pPr>
        <w:pStyle w:val="ListBullet"/>
      </w:pPr>
      <w:hyperlink r:id="rId20" w:history="1">
        <w:r w:rsidR="00E0330B" w:rsidRPr="00F6481E">
          <w:rPr>
            <w:rStyle w:val="Hyperlink"/>
          </w:rPr>
          <w:t>Addressing Cultural Appropriation in the Classroom: Tools and Resources</w:t>
        </w:r>
      </w:hyperlink>
    </w:p>
    <w:p w14:paraId="14006779" w14:textId="77777777" w:rsidR="00E0330B" w:rsidRPr="00F6481E" w:rsidRDefault="00CF2A1B" w:rsidP="00E0330B">
      <w:pPr>
        <w:pStyle w:val="ListBullet"/>
      </w:pPr>
      <w:hyperlink r:id="rId21" w:history="1">
        <w:r w:rsidR="00E0330B" w:rsidRPr="00F6481E">
          <w:rPr>
            <w:rStyle w:val="Hyperlink"/>
          </w:rPr>
          <w:t>The Fine Line Between Culinary Appropriation and Appreciation</w:t>
        </w:r>
      </w:hyperlink>
    </w:p>
    <w:p w14:paraId="6E8E5C4E" w14:textId="77777777" w:rsidR="00E0330B" w:rsidRPr="00F6481E" w:rsidRDefault="00CF2A1B" w:rsidP="00E0330B">
      <w:pPr>
        <w:pStyle w:val="ListBullet"/>
      </w:pPr>
      <w:hyperlink r:id="rId22" w:history="1">
        <w:r w:rsidR="00E0330B" w:rsidRPr="00F6481E">
          <w:rPr>
            <w:rStyle w:val="Hyperlink"/>
          </w:rPr>
          <w:t>Cultural Appropriation: Why Is Food Such a Sensitive Subject?</w:t>
        </w:r>
      </w:hyperlink>
    </w:p>
    <w:p w14:paraId="667803E3" w14:textId="77777777" w:rsidR="00E0330B" w:rsidRPr="00F6481E" w:rsidRDefault="00CF2A1B" w:rsidP="00E0330B">
      <w:pPr>
        <w:pStyle w:val="ListBullet"/>
      </w:pPr>
      <w:hyperlink r:id="rId23" w:history="1">
        <w:r w:rsidR="00E0330B" w:rsidRPr="00F6481E">
          <w:rPr>
            <w:rStyle w:val="Hyperlink"/>
          </w:rPr>
          <w:t>Cultural Appreciation vs. Cultural Appropriation: Why It Matters</w:t>
        </w:r>
      </w:hyperlink>
      <w:r w:rsidR="00E0330B" w:rsidRPr="00F6481E">
        <w:t xml:space="preserve"> </w:t>
      </w:r>
    </w:p>
    <w:p w14:paraId="21DCB55E" w14:textId="09A92D2B" w:rsidR="00C909A5" w:rsidRDefault="00CF2A1B" w:rsidP="00F0595B">
      <w:pPr>
        <w:pStyle w:val="ListBullet"/>
        <w:rPr>
          <w:rStyle w:val="Hyperlink"/>
          <w:u w:val="none"/>
        </w:rPr>
      </w:pPr>
      <w:hyperlink r:id="rId24" w:history="1">
        <w:r w:rsidR="00C909A5" w:rsidRPr="00C909A5">
          <w:rPr>
            <w:rStyle w:val="Hyperlink"/>
          </w:rPr>
          <w:t>Fusion Cuisine—The ‘F’ Word</w:t>
        </w:r>
      </w:hyperlink>
    </w:p>
    <w:p w14:paraId="6296D79F" w14:textId="419A1FD7" w:rsidR="00FA1806" w:rsidRDefault="00FA1806" w:rsidP="00397E8C">
      <w:pPr>
        <w:pStyle w:val="Heading3"/>
      </w:pPr>
      <w:bookmarkStart w:id="9" w:name="_Toc98946237"/>
      <w:r w:rsidRPr="00397E8C">
        <w:t>Templates</w:t>
      </w:r>
      <w:bookmarkEnd w:id="9"/>
    </w:p>
    <w:p w14:paraId="5B1AACEE" w14:textId="0BE4ED6E" w:rsidR="008611C8" w:rsidRDefault="00CF2A1B" w:rsidP="008611C8">
      <w:pPr>
        <w:pStyle w:val="ListBullet"/>
      </w:pPr>
      <w:hyperlink w:anchor="KWL_chart" w:history="1">
        <w:r w:rsidR="008611C8" w:rsidRPr="00E02E92">
          <w:rPr>
            <w:rStyle w:val="Hyperlink"/>
          </w:rPr>
          <w:t>Know Wonder Learn Chart</w:t>
        </w:r>
      </w:hyperlink>
    </w:p>
    <w:p w14:paraId="7F859917" w14:textId="61D85DB4" w:rsidR="008611C8" w:rsidRDefault="00CF2A1B" w:rsidP="008611C8">
      <w:pPr>
        <w:pStyle w:val="ListBullet"/>
      </w:pPr>
      <w:hyperlink w:anchor="Expert_groups" w:history="1">
        <w:r w:rsidR="00E02E92" w:rsidRPr="00E02E92">
          <w:rPr>
            <w:rStyle w:val="Hyperlink"/>
          </w:rPr>
          <w:t>Expert Groups</w:t>
        </w:r>
      </w:hyperlink>
    </w:p>
    <w:p w14:paraId="5A9DD31E" w14:textId="287F61DB" w:rsidR="00E02E92" w:rsidRPr="008C2AA8" w:rsidRDefault="00CF2A1B" w:rsidP="008611C8">
      <w:pPr>
        <w:pStyle w:val="ListBullet"/>
        <w:rPr>
          <w:rStyle w:val="Hyperlink"/>
          <w:color w:val="08113B"/>
          <w:u w:val="none"/>
        </w:rPr>
      </w:pPr>
      <w:hyperlink w:anchor="Fave_foods" w:history="1">
        <w:r w:rsidR="00E02E92" w:rsidRPr="00E02E92">
          <w:rPr>
            <w:rStyle w:val="Hyperlink"/>
          </w:rPr>
          <w:t>Favourite Foods Worksheet</w:t>
        </w:r>
      </w:hyperlink>
    </w:p>
    <w:p w14:paraId="24F7255A" w14:textId="59860F34" w:rsidR="008C2AA8" w:rsidRDefault="008C2AA8" w:rsidP="002C12C7">
      <w:pPr>
        <w:pStyle w:val="Heading3"/>
      </w:pPr>
      <w:bookmarkStart w:id="10" w:name="_Toc98946238"/>
      <w:r w:rsidRPr="002C12C7">
        <w:t>Recipes</w:t>
      </w:r>
      <w:bookmarkEnd w:id="10"/>
    </w:p>
    <w:p w14:paraId="4D7FFB3E" w14:textId="501FF311" w:rsidR="00E1113D" w:rsidRDefault="00CF2A1B" w:rsidP="007F07F7">
      <w:pPr>
        <w:pStyle w:val="ListBullet"/>
      </w:pPr>
      <w:hyperlink w:anchor="Recipe_Aloo" w:history="1">
        <w:r w:rsidR="00E1113D" w:rsidRPr="00C44E04">
          <w:rPr>
            <w:rStyle w:val="Hyperlink"/>
          </w:rPr>
          <w:t>Aloo Mattar, Jeera Rice and Roti</w:t>
        </w:r>
      </w:hyperlink>
      <w:r w:rsidR="00E1113D">
        <w:t xml:space="preserve"> </w:t>
      </w:r>
    </w:p>
    <w:p w14:paraId="239DF23E" w14:textId="7876464F" w:rsidR="007F07F7" w:rsidRDefault="00CF2A1B" w:rsidP="007F07F7">
      <w:pPr>
        <w:pStyle w:val="ListBullet"/>
      </w:pPr>
      <w:hyperlink w:anchor="Recipe_channa" w:history="1">
        <w:r w:rsidR="00E1113D" w:rsidRPr="00C44E04">
          <w:rPr>
            <w:rStyle w:val="Hyperlink"/>
          </w:rPr>
          <w:t>Chana Masala</w:t>
        </w:r>
      </w:hyperlink>
    </w:p>
    <w:p w14:paraId="349740C9" w14:textId="6E878981" w:rsidR="00E1113D" w:rsidRPr="002C12C7" w:rsidRDefault="00CF2A1B" w:rsidP="007F07F7">
      <w:pPr>
        <w:pStyle w:val="ListBullet"/>
      </w:pPr>
      <w:hyperlink w:anchor="Recipe_naan" w:history="1">
        <w:r w:rsidR="00E1113D" w:rsidRPr="00C44E04">
          <w:rPr>
            <w:rStyle w:val="Hyperlink"/>
          </w:rPr>
          <w:t>Naan</w:t>
        </w:r>
      </w:hyperlink>
    </w:p>
    <w:p w14:paraId="7D75CEA3" w14:textId="77777777" w:rsidR="007479E9" w:rsidRDefault="00F05B26" w:rsidP="004D3E36">
      <w:pPr>
        <w:pStyle w:val="Heading2"/>
      </w:pPr>
      <w:bookmarkStart w:id="11" w:name="_Toc98946239"/>
      <w:r>
        <w:t>Kick</w:t>
      </w:r>
      <w:r w:rsidR="003058B3">
        <w:t xml:space="preserve"> O</w:t>
      </w:r>
      <w:r>
        <w:t>ff and Connect</w:t>
      </w:r>
      <w:bookmarkEnd w:id="11"/>
    </w:p>
    <w:p w14:paraId="0B7A6F81" w14:textId="77777777" w:rsidR="00E03FC8" w:rsidRPr="00FD4548" w:rsidRDefault="00E03FC8" w:rsidP="00E03FC8">
      <w:pPr>
        <w:pStyle w:val="Heading3"/>
      </w:pPr>
      <w:bookmarkStart w:id="12" w:name="_Toc98946240"/>
      <w:r w:rsidRPr="00FD4548">
        <w:t>Part 1: Hook</w:t>
      </w:r>
      <w:bookmarkEnd w:id="12"/>
      <w:r w:rsidRPr="00FD4548">
        <w:t xml:space="preserve"> </w:t>
      </w:r>
    </w:p>
    <w:p w14:paraId="73146A66" w14:textId="77777777" w:rsidR="00E03FC8" w:rsidRPr="00462A2D" w:rsidRDefault="00E03FC8" w:rsidP="00E03FC8">
      <w:r>
        <w:t xml:space="preserve">Show students images of a turmeric latte, a chai tea latte, butter chicken, ginger shots (for example, from Booster Juice), and power balls, and ask them how they are connected. </w:t>
      </w:r>
      <w:r w:rsidRPr="00462A2D">
        <w:t>Responses may include “food</w:t>
      </w:r>
      <w:r>
        <w:t>,</w:t>
      </w:r>
      <w:r w:rsidRPr="00462A2D">
        <w:t>” “Indian</w:t>
      </w:r>
      <w:r>
        <w:t>,</w:t>
      </w:r>
      <w:r w:rsidRPr="00462A2D">
        <w:t>” “</w:t>
      </w:r>
      <w:r>
        <w:t>S</w:t>
      </w:r>
      <w:r w:rsidRPr="00462A2D">
        <w:t>outh Asian</w:t>
      </w:r>
      <w:r>
        <w:t>,</w:t>
      </w:r>
      <w:r w:rsidRPr="00462A2D">
        <w:t xml:space="preserve">” etc. </w:t>
      </w:r>
    </w:p>
    <w:p w14:paraId="7142B048" w14:textId="69D18D3C" w:rsidR="00E03FC8" w:rsidRDefault="00E03FC8" w:rsidP="004C5744">
      <w:pPr>
        <w:pStyle w:val="Normalstem"/>
      </w:pPr>
      <w:r>
        <w:t>These are all things that have been inspired by South Asia and have made their way into the mainstream.</w:t>
      </w:r>
    </w:p>
    <w:p w14:paraId="2671A348" w14:textId="6EC215DA" w:rsidR="00E03FC8" w:rsidRPr="00065E11" w:rsidRDefault="00E03FC8" w:rsidP="00065E11">
      <w:pPr>
        <w:pStyle w:val="ListBullet"/>
      </w:pPr>
      <w:r w:rsidRPr="00065E11">
        <w:t xml:space="preserve">Turmeric latte/golden milk = haldi doodh (see </w:t>
      </w:r>
      <w:hyperlink r:id="rId25" w:history="1">
        <w:r w:rsidRPr="00E0330B">
          <w:rPr>
            <w:rStyle w:val="Hyperlink"/>
          </w:rPr>
          <w:t>turmeric health benefits</w:t>
        </w:r>
      </w:hyperlink>
      <w:r w:rsidRPr="00065E11">
        <w:t xml:space="preserve"> and </w:t>
      </w:r>
      <w:hyperlink r:id="rId26" w:history="1">
        <w:r w:rsidRPr="00E0330B">
          <w:rPr>
            <w:rStyle w:val="Hyperlink"/>
          </w:rPr>
          <w:t>golden milk recipe/benefits</w:t>
        </w:r>
      </w:hyperlink>
      <w:r w:rsidRPr="00065E11">
        <w:t>)</w:t>
      </w:r>
    </w:p>
    <w:p w14:paraId="7091D500" w14:textId="77777777" w:rsidR="00E03FC8" w:rsidRPr="00065E11" w:rsidRDefault="00E03FC8" w:rsidP="00065E11">
      <w:pPr>
        <w:pStyle w:val="ListBullet"/>
      </w:pPr>
      <w:r w:rsidRPr="00065E11">
        <w:t>Chai tea latte = chai or chaa</w:t>
      </w:r>
    </w:p>
    <w:p w14:paraId="25A544A8" w14:textId="18CCB2E8" w:rsidR="00E03FC8" w:rsidRPr="00065E11" w:rsidRDefault="00E03FC8" w:rsidP="00065E11">
      <w:pPr>
        <w:pStyle w:val="ListBullet"/>
      </w:pPr>
      <w:r w:rsidRPr="00065E11">
        <w:t xml:space="preserve">Butter </w:t>
      </w:r>
      <w:r w:rsidRPr="00E0330B">
        <w:t>chicken</w:t>
      </w:r>
      <w:r w:rsidRPr="00E0330B">
        <w:rPr>
          <w:rStyle w:val="Hyperlink"/>
        </w:rPr>
        <w:t xml:space="preserve"> </w:t>
      </w:r>
      <w:hyperlink r:id="rId27" w:history="1">
        <w:r w:rsidRPr="00E0330B">
          <w:rPr>
            <w:rStyle w:val="Hyperlink"/>
          </w:rPr>
          <w:t>originated around 75 years ago in North India</w:t>
        </w:r>
      </w:hyperlink>
      <w:r w:rsidRPr="00065E11">
        <w:t xml:space="preserve"> but now can be seen on pizzas, in poutine, in pastas, etc.</w:t>
      </w:r>
    </w:p>
    <w:p w14:paraId="5047AAFC" w14:textId="77777777" w:rsidR="00E03FC8" w:rsidRPr="00065E11" w:rsidRDefault="00E03FC8" w:rsidP="00065E11">
      <w:pPr>
        <w:pStyle w:val="ListBullet"/>
      </w:pPr>
      <w:r w:rsidRPr="00065E11">
        <w:t xml:space="preserve">Ginger shots: Ginger is originally from Southeast Asia but after it was introduced to South Asia, its prevalence increased, and it was used both in food and medicinally. </w:t>
      </w:r>
    </w:p>
    <w:p w14:paraId="68776A19" w14:textId="36B985A7" w:rsidR="00E03FC8" w:rsidRPr="00065E11" w:rsidRDefault="00E03FC8" w:rsidP="00065E11">
      <w:pPr>
        <w:pStyle w:val="ListBullet"/>
      </w:pPr>
      <w:r w:rsidRPr="00065E11">
        <w:t xml:space="preserve">Power balls = </w:t>
      </w:r>
      <w:hyperlink r:id="rId28" w:history="1">
        <w:r w:rsidRPr="00E0330B">
          <w:rPr>
            <w:rStyle w:val="Hyperlink"/>
          </w:rPr>
          <w:t>Pinnis</w:t>
        </w:r>
      </w:hyperlink>
    </w:p>
    <w:p w14:paraId="482E3825" w14:textId="77777777" w:rsidR="00E03FC8" w:rsidRPr="00FD4548" w:rsidRDefault="00E03FC8" w:rsidP="00E03FC8">
      <w:pPr>
        <w:pStyle w:val="Heading3"/>
      </w:pPr>
      <w:bookmarkStart w:id="13" w:name="_Toc98946241"/>
      <w:r w:rsidRPr="00FD4548">
        <w:t>Part 2: Discussion</w:t>
      </w:r>
      <w:bookmarkEnd w:id="13"/>
      <w:r w:rsidRPr="00FD4548">
        <w:t xml:space="preserve"> </w:t>
      </w:r>
    </w:p>
    <w:p w14:paraId="302CAEF8" w14:textId="77777777" w:rsidR="00E03FC8" w:rsidRDefault="00E03FC8" w:rsidP="00E03FC8">
      <w:r>
        <w:t>Have students Think-Pair-Share for each of the discussion questions used. You may choose to have them do research on these topics to share with the class.</w:t>
      </w:r>
    </w:p>
    <w:p w14:paraId="0AE2514B" w14:textId="77777777" w:rsidR="00E03FC8" w:rsidRDefault="00E03FC8" w:rsidP="00362CF0">
      <w:pPr>
        <w:pStyle w:val="Normalstem"/>
      </w:pPr>
      <w:r>
        <w:t xml:space="preserve">Possible discussion questions: </w:t>
      </w:r>
    </w:p>
    <w:p w14:paraId="27555748" w14:textId="77777777" w:rsidR="00E03FC8" w:rsidRPr="00065E11" w:rsidRDefault="00E03FC8" w:rsidP="00065E11">
      <w:pPr>
        <w:pStyle w:val="ListBullet"/>
      </w:pPr>
      <w:r w:rsidRPr="00065E11">
        <w:t>Do you know of any other foods/concepts that have been “rebranded” in the same way as these foods have? (This can include food and concepts from other cultures as well.) Examples:</w:t>
      </w:r>
    </w:p>
    <w:p w14:paraId="10021F01" w14:textId="77777777" w:rsidR="00E03FC8" w:rsidRPr="00472693" w:rsidRDefault="00E03FC8" w:rsidP="00472693">
      <w:pPr>
        <w:pStyle w:val="ListBullet2"/>
      </w:pPr>
      <w:r w:rsidRPr="00472693">
        <w:t xml:space="preserve">Ayurveda </w:t>
      </w:r>
    </w:p>
    <w:p w14:paraId="3C6C2588" w14:textId="77777777" w:rsidR="00E03FC8" w:rsidRPr="00472693" w:rsidRDefault="00E03FC8" w:rsidP="00472693">
      <w:pPr>
        <w:pStyle w:val="ListBullet2"/>
      </w:pPr>
      <w:r w:rsidRPr="00472693">
        <w:t xml:space="preserve">Yoga </w:t>
      </w:r>
    </w:p>
    <w:p w14:paraId="1BE8A6C7" w14:textId="77777777" w:rsidR="00E03FC8" w:rsidRPr="00065E11" w:rsidRDefault="00E03FC8" w:rsidP="00065E11">
      <w:pPr>
        <w:pStyle w:val="ListBullet"/>
      </w:pPr>
      <w:r w:rsidRPr="00065E11">
        <w:t xml:space="preserve">Where should the line be drawn between cultural appreciation and cultural appropriation? </w:t>
      </w:r>
    </w:p>
    <w:p w14:paraId="4752E800" w14:textId="68850787" w:rsidR="00E03FC8" w:rsidRPr="00472693" w:rsidRDefault="00E03FC8" w:rsidP="00472693">
      <w:pPr>
        <w:pStyle w:val="ListBullet2"/>
      </w:pPr>
      <w:r w:rsidRPr="00472693">
        <w:t>Appropriation: the act of taking something such as an idea, custom, or style from a group or culture that you are not a member of and using it yourself (</w:t>
      </w:r>
      <w:hyperlink r:id="rId29" w:history="1">
        <w:r w:rsidRPr="00E0330B">
          <w:rPr>
            <w:rStyle w:val="Hyperlink"/>
          </w:rPr>
          <w:t>Cambridge Dictionary</w:t>
        </w:r>
      </w:hyperlink>
      <w:r w:rsidRPr="00472693">
        <w:t>)</w:t>
      </w:r>
    </w:p>
    <w:p w14:paraId="529B1B52" w14:textId="77777777" w:rsidR="00E03FC8" w:rsidRPr="00472693" w:rsidRDefault="00E03FC8" w:rsidP="00472693">
      <w:pPr>
        <w:pStyle w:val="ListBullet2"/>
      </w:pPr>
      <w:r w:rsidRPr="00472693">
        <w:t xml:space="preserve">Is making a food from a culture other than your own cultural appropriation? When might it become cultural appropriation? </w:t>
      </w:r>
    </w:p>
    <w:p w14:paraId="2373F208" w14:textId="77777777" w:rsidR="00E03FC8" w:rsidRPr="00472693" w:rsidRDefault="00E03FC8" w:rsidP="00472693">
      <w:pPr>
        <w:pStyle w:val="ListBullet2"/>
      </w:pPr>
      <w:r w:rsidRPr="00472693">
        <w:t xml:space="preserve">Resources to support this conversation: </w:t>
      </w:r>
    </w:p>
    <w:p w14:paraId="3218DD32" w14:textId="77777777" w:rsidR="00E03FC8" w:rsidRPr="00F6481E" w:rsidRDefault="00CF2A1B" w:rsidP="00F6481E">
      <w:pPr>
        <w:pStyle w:val="ListBullet3"/>
      </w:pPr>
      <w:hyperlink r:id="rId30" w:history="1">
        <w:r w:rsidR="00E03FC8" w:rsidRPr="00F6481E">
          <w:rPr>
            <w:rStyle w:val="Hyperlink"/>
          </w:rPr>
          <w:t>What Is Cultural Appropriation?</w:t>
        </w:r>
      </w:hyperlink>
    </w:p>
    <w:p w14:paraId="7EEA9B28" w14:textId="4A74399C" w:rsidR="00E03FC8" w:rsidRPr="00F6481E" w:rsidRDefault="00CF2A1B" w:rsidP="00F6481E">
      <w:pPr>
        <w:pStyle w:val="ListBullet3"/>
      </w:pPr>
      <w:hyperlink r:id="rId31" w:history="1">
        <w:r w:rsidR="00E03FC8" w:rsidRPr="00F6481E">
          <w:rPr>
            <w:rStyle w:val="Hyperlink"/>
          </w:rPr>
          <w:t>Addressing Cultural Appropriation in the Classroom: Tools and Resources</w:t>
        </w:r>
      </w:hyperlink>
    </w:p>
    <w:p w14:paraId="094F3F20" w14:textId="2A3C1B7E" w:rsidR="00E03FC8" w:rsidRPr="00F6481E" w:rsidRDefault="00CF2A1B" w:rsidP="00F6481E">
      <w:pPr>
        <w:pStyle w:val="ListBullet3"/>
      </w:pPr>
      <w:hyperlink r:id="rId32" w:history="1">
        <w:r w:rsidR="00E03FC8" w:rsidRPr="00F6481E">
          <w:rPr>
            <w:rStyle w:val="Hyperlink"/>
          </w:rPr>
          <w:t>The Fine Line Between Culinary Appropriation and Appreciation</w:t>
        </w:r>
      </w:hyperlink>
    </w:p>
    <w:p w14:paraId="40357030" w14:textId="50685046" w:rsidR="00E03FC8" w:rsidRPr="00F6481E" w:rsidRDefault="00CF2A1B" w:rsidP="00F6481E">
      <w:pPr>
        <w:pStyle w:val="ListBullet3"/>
      </w:pPr>
      <w:hyperlink r:id="rId33" w:history="1">
        <w:r w:rsidR="00E03FC8" w:rsidRPr="00F6481E">
          <w:rPr>
            <w:rStyle w:val="Hyperlink"/>
          </w:rPr>
          <w:t>Cultural Appropriation: Why Is Food Such a Sensitive Subject?</w:t>
        </w:r>
      </w:hyperlink>
    </w:p>
    <w:p w14:paraId="5D1DB8CD" w14:textId="728CB967" w:rsidR="00E03FC8" w:rsidRPr="00F6481E" w:rsidRDefault="00CF2A1B" w:rsidP="00F6481E">
      <w:pPr>
        <w:pStyle w:val="ListBullet3"/>
      </w:pPr>
      <w:hyperlink r:id="rId34" w:history="1">
        <w:r w:rsidR="00E03FC8" w:rsidRPr="00F6481E">
          <w:rPr>
            <w:rStyle w:val="Hyperlink"/>
          </w:rPr>
          <w:t>Cultural Appreciation vs. Cultural Appropriation: Why It Matters</w:t>
        </w:r>
      </w:hyperlink>
      <w:r w:rsidR="00E03FC8" w:rsidRPr="00F6481E">
        <w:t xml:space="preserve"> </w:t>
      </w:r>
    </w:p>
    <w:p w14:paraId="584788BB" w14:textId="2B9AA836" w:rsidR="00E03FC8" w:rsidRPr="00065E11" w:rsidRDefault="00E03FC8" w:rsidP="00065E11">
      <w:pPr>
        <w:pStyle w:val="ListBullet"/>
      </w:pPr>
      <w:r w:rsidRPr="00065E11">
        <w:t xml:space="preserve">Where can you draw the line between an inspiration, a </w:t>
      </w:r>
      <w:r w:rsidR="003E1BD4" w:rsidRPr="00065E11">
        <w:t>variation,</w:t>
      </w:r>
      <w:r w:rsidRPr="00065E11">
        <w:t xml:space="preserve"> and a completely different food? </w:t>
      </w:r>
    </w:p>
    <w:p w14:paraId="4B555C3A" w14:textId="77777777" w:rsidR="00E03FC8" w:rsidRPr="00472693" w:rsidRDefault="00E03FC8" w:rsidP="00472693">
      <w:pPr>
        <w:pStyle w:val="ListBullet2"/>
      </w:pPr>
      <w:r w:rsidRPr="00472693">
        <w:t xml:space="preserve">Are power balls the same thing as pinnis? </w:t>
      </w:r>
    </w:p>
    <w:p w14:paraId="24C0054C" w14:textId="77777777" w:rsidR="00E03FC8" w:rsidRDefault="00E03FC8" w:rsidP="00065E11">
      <w:pPr>
        <w:pStyle w:val="ListBullet3"/>
      </w:pPr>
      <w:r>
        <w:t xml:space="preserve">In essence, yes. They are both a quick, easy snack that </w:t>
      </w:r>
      <w:r w:rsidRPr="00065E11">
        <w:t>provides</w:t>
      </w:r>
      <w:r>
        <w:t xml:space="preserve"> nutrients, fat and energy, but it can be argued that a lot of food products serve the same purpose. </w:t>
      </w:r>
    </w:p>
    <w:p w14:paraId="7598017C" w14:textId="77777777" w:rsidR="00E03FC8" w:rsidRPr="00472693" w:rsidRDefault="00E03FC8" w:rsidP="00472693">
      <w:pPr>
        <w:pStyle w:val="ListBullet2"/>
      </w:pPr>
      <w:r w:rsidRPr="00472693">
        <w:t>Can we say that ginger shots are inspired by (appropriated from?) South Asian cuisine and traditional medicine?</w:t>
      </w:r>
    </w:p>
    <w:p w14:paraId="637DD9D2" w14:textId="77777777" w:rsidR="00E03FC8" w:rsidRDefault="00E03FC8" w:rsidP="00065E11">
      <w:pPr>
        <w:pStyle w:val="ListBullet3"/>
      </w:pPr>
      <w:r>
        <w:t xml:space="preserve">Would your answer stay the same if you found out that ginger isn’t native to India but was introduced from Southeast Asia?  </w:t>
      </w:r>
    </w:p>
    <w:p w14:paraId="6E1A3D28" w14:textId="77777777" w:rsidR="00E03FC8" w:rsidRPr="00065E11" w:rsidRDefault="00E03FC8" w:rsidP="00065E11">
      <w:pPr>
        <w:pStyle w:val="ListBullet"/>
      </w:pPr>
      <w:r w:rsidRPr="00065E11">
        <w:t xml:space="preserve">How far back can or should you go to see if an item is “traditional”? </w:t>
      </w:r>
    </w:p>
    <w:p w14:paraId="38A0B385" w14:textId="7FA908A2" w:rsidR="005E34F3" w:rsidRDefault="00E03FC8" w:rsidP="00F5552A">
      <w:pPr>
        <w:pStyle w:val="ListBullet2"/>
      </w:pPr>
      <w:r>
        <w:t>For example, c</w:t>
      </w:r>
      <w:r w:rsidRPr="00C82423">
        <w:t>hai is synonymous with India and there are variations of it in other South Asian countries, but teatime was introduced during the British Raj</w:t>
      </w:r>
      <w:r>
        <w:t>.</w:t>
      </w:r>
    </w:p>
    <w:p w14:paraId="2B853B1A" w14:textId="77777777" w:rsidR="007479E9" w:rsidRDefault="00F05B26" w:rsidP="004D3E36">
      <w:pPr>
        <w:pStyle w:val="Heading2"/>
      </w:pPr>
      <w:bookmarkStart w:id="14" w:name="_Toc98946242"/>
      <w:r>
        <w:t>Explore and Engage</w:t>
      </w:r>
      <w:bookmarkEnd w:id="14"/>
    </w:p>
    <w:p w14:paraId="4A0C0BE9" w14:textId="77777777" w:rsidR="00214302" w:rsidRPr="00FD4548" w:rsidRDefault="00214302" w:rsidP="00214302">
      <w:pPr>
        <w:pStyle w:val="Heading3"/>
      </w:pPr>
      <w:bookmarkStart w:id="15" w:name="_Toc98946243"/>
      <w:r w:rsidRPr="00FD4548">
        <w:t xml:space="preserve">Part 3: Food as </w:t>
      </w:r>
      <w:r>
        <w:t>c</w:t>
      </w:r>
      <w:r w:rsidRPr="00FD4548">
        <w:t>ulture</w:t>
      </w:r>
      <w:bookmarkEnd w:id="15"/>
      <w:r w:rsidRPr="00FD4548">
        <w:t xml:space="preserve"> </w:t>
      </w:r>
    </w:p>
    <w:p w14:paraId="4B31CA14" w14:textId="77777777" w:rsidR="00214302" w:rsidRDefault="00214302" w:rsidP="00214302">
      <w:pPr>
        <w:spacing w:after="120"/>
      </w:pPr>
      <w:r>
        <w:t xml:space="preserve">Brainstorm individually, then discuss as a group: What is the role of food in your life? </w:t>
      </w:r>
    </w:p>
    <w:p w14:paraId="50223256" w14:textId="77777777" w:rsidR="00214302" w:rsidRPr="00065E11" w:rsidRDefault="00214302" w:rsidP="00065E11">
      <w:pPr>
        <w:pStyle w:val="ListBullet"/>
      </w:pPr>
      <w:r w:rsidRPr="00065E11">
        <w:t xml:space="preserve">Examples: nutrition, culture, religion, gatherings </w:t>
      </w:r>
    </w:p>
    <w:p w14:paraId="4AF1FB9C" w14:textId="77777777" w:rsidR="00214302" w:rsidRPr="00065E11" w:rsidRDefault="00214302" w:rsidP="00065E11">
      <w:pPr>
        <w:pStyle w:val="ListBullet"/>
      </w:pPr>
      <w:r w:rsidRPr="00065E11">
        <w:t xml:space="preserve">Make a link between culture and food: Food is an expression of culture and, often, tradition. </w:t>
      </w:r>
    </w:p>
    <w:p w14:paraId="404E7EDE" w14:textId="3A550B85" w:rsidR="00214302" w:rsidRPr="00F6481E" w:rsidRDefault="00214302" w:rsidP="00065E11">
      <w:pPr>
        <w:pStyle w:val="ListBullet"/>
      </w:pPr>
      <w:r w:rsidRPr="00065E11">
        <w:t xml:space="preserve">Food in India is a marker of caste, class, family, kinship, tribe affiliation, lineage, religiosity, ethnicity and, increasingly, of secular group </w:t>
      </w:r>
      <w:r w:rsidRPr="00F6481E">
        <w:t>identification (</w:t>
      </w:r>
      <w:r w:rsidRPr="00E0330B">
        <w:rPr>
          <w:rStyle w:val="Hyperlink"/>
        </w:rPr>
        <w:t xml:space="preserve">see </w:t>
      </w:r>
      <w:hyperlink r:id="rId35" w:history="1">
        <w:r w:rsidRPr="00E0330B">
          <w:rPr>
            <w:rStyle w:val="Hyperlink"/>
          </w:rPr>
          <w:t>Exploring Indian Culture through Food</w:t>
        </w:r>
      </w:hyperlink>
      <w:r w:rsidRPr="00F6481E">
        <w:t>).</w:t>
      </w:r>
    </w:p>
    <w:p w14:paraId="436BFE92" w14:textId="1ADFE8DF" w:rsidR="00214302" w:rsidRDefault="00214302" w:rsidP="004E5ED1">
      <w:pPr>
        <w:pStyle w:val="Heading3"/>
      </w:pPr>
      <w:bookmarkStart w:id="16" w:name="_Toc98946244"/>
      <w:r>
        <w:t>Optional</w:t>
      </w:r>
      <w:r w:rsidR="009666DE">
        <w:t xml:space="preserve"> activity</w:t>
      </w:r>
      <w:bookmarkEnd w:id="16"/>
      <w:r>
        <w:t xml:space="preserve"> </w:t>
      </w:r>
    </w:p>
    <w:p w14:paraId="6ED875A5" w14:textId="77777777" w:rsidR="009666DE" w:rsidRDefault="009666DE" w:rsidP="007E6D08">
      <w:pPr>
        <w:pStyle w:val="Stepsubheading"/>
      </w:pPr>
    </w:p>
    <w:p w14:paraId="2111ECF3" w14:textId="67417E89" w:rsidR="00214302" w:rsidRPr="009666DE" w:rsidRDefault="00214302" w:rsidP="009666DE">
      <w:r w:rsidRPr="009666DE">
        <w:t xml:space="preserve">Watch </w:t>
      </w:r>
      <w:hyperlink r:id="rId36" w:history="1">
        <w:r w:rsidR="00973E25" w:rsidRPr="00973E25">
          <w:rPr>
            <w:rStyle w:val="Hyperlink"/>
          </w:rPr>
          <w:t>Food and the Fundamentals of Storytelling</w:t>
        </w:r>
      </w:hyperlink>
      <w:r w:rsidR="00973E25">
        <w:t>.</w:t>
      </w:r>
      <w:r w:rsidRPr="009666DE">
        <w:t xml:space="preserve"> </w:t>
      </w:r>
    </w:p>
    <w:p w14:paraId="520811DC" w14:textId="77777777" w:rsidR="009666DE" w:rsidRDefault="009666DE" w:rsidP="007E6D08">
      <w:pPr>
        <w:pStyle w:val="Stepsubheading"/>
      </w:pPr>
    </w:p>
    <w:p w14:paraId="47BBEBD0" w14:textId="331F4789" w:rsidR="00214302" w:rsidRPr="009666DE" w:rsidRDefault="00214302" w:rsidP="003C331F">
      <w:pPr>
        <w:pStyle w:val="Normalstem"/>
      </w:pPr>
      <w:r w:rsidRPr="009666DE">
        <w:t xml:space="preserve">Discuss: </w:t>
      </w:r>
    </w:p>
    <w:p w14:paraId="0F52539F" w14:textId="77777777" w:rsidR="00214302" w:rsidRPr="00065E11" w:rsidRDefault="00214302" w:rsidP="00065E11">
      <w:pPr>
        <w:pStyle w:val="ListBullet"/>
      </w:pPr>
      <w:r w:rsidRPr="00065E11">
        <w:t xml:space="preserve">How can food tell a story? A history? </w:t>
      </w:r>
    </w:p>
    <w:p w14:paraId="1FE1C53D" w14:textId="77777777" w:rsidR="00214302" w:rsidRPr="00FD4548" w:rsidRDefault="00214302" w:rsidP="00C947A6">
      <w:pPr>
        <w:pStyle w:val="Heading3"/>
        <w:spacing w:after="0"/>
      </w:pPr>
      <w:bookmarkStart w:id="17" w:name="_Toc98946245"/>
      <w:r w:rsidRPr="00FD4548">
        <w:t xml:space="preserve">Part </w:t>
      </w:r>
      <w:r>
        <w:t>4</w:t>
      </w:r>
      <w:r w:rsidRPr="00FD4548">
        <w:t xml:space="preserve">: South Asian </w:t>
      </w:r>
      <w:r>
        <w:t>f</w:t>
      </w:r>
      <w:r w:rsidRPr="00FD4548">
        <w:t>ood</w:t>
      </w:r>
      <w:bookmarkEnd w:id="17"/>
    </w:p>
    <w:p w14:paraId="4E813E1A" w14:textId="77777777" w:rsidR="006B3F0B" w:rsidRDefault="006B3F0B" w:rsidP="006B3F0B">
      <w:pPr>
        <w:pStyle w:val="Stepsubheading"/>
        <w:numPr>
          <w:ilvl w:val="0"/>
          <w:numId w:val="26"/>
        </w:numPr>
      </w:pPr>
    </w:p>
    <w:p w14:paraId="33587C31" w14:textId="0826AB2B" w:rsidR="00214302" w:rsidRPr="008A70EC" w:rsidRDefault="00214302" w:rsidP="00F5569F">
      <w:r w:rsidRPr="00F5569F">
        <w:t>Have</w:t>
      </w:r>
      <w:r>
        <w:t xml:space="preserve"> students complete the first two columns of the </w:t>
      </w:r>
      <w:hyperlink w:anchor="KWL_chart" w:history="1">
        <w:r w:rsidRPr="009F4AB4">
          <w:rPr>
            <w:rStyle w:val="Hyperlink"/>
          </w:rPr>
          <w:t>Know, Wonder and Learn (KWL) Chart (below)</w:t>
        </w:r>
      </w:hyperlink>
      <w:r>
        <w:t xml:space="preserve"> </w:t>
      </w:r>
      <w:r w:rsidRPr="008A70EC">
        <w:t>with what they already know about South Asian food and what they wonder about it</w:t>
      </w:r>
      <w:r>
        <w:t xml:space="preserve">. </w:t>
      </w:r>
    </w:p>
    <w:p w14:paraId="15987329" w14:textId="77777777" w:rsidR="00F5569F" w:rsidRDefault="00F5569F" w:rsidP="007E6D08">
      <w:pPr>
        <w:pStyle w:val="Stepsubheading"/>
      </w:pPr>
    </w:p>
    <w:p w14:paraId="64A14521" w14:textId="5C286ADC" w:rsidR="00214302" w:rsidRDefault="00214302" w:rsidP="00F5569F">
      <w:r>
        <w:t xml:space="preserve">Have students share what </w:t>
      </w:r>
      <w:r w:rsidRPr="00F5569F">
        <w:t>they</w:t>
      </w:r>
      <w:r>
        <w:t xml:space="preserve"> already know/wonder. Other students may be writing points in the “Learn” column of their KWL chart.</w:t>
      </w:r>
    </w:p>
    <w:p w14:paraId="57377B5E" w14:textId="77777777" w:rsidR="00F5569F" w:rsidRDefault="00F5569F" w:rsidP="007E6D08">
      <w:pPr>
        <w:pStyle w:val="Stepsubheading"/>
      </w:pPr>
    </w:p>
    <w:p w14:paraId="19E60152" w14:textId="4CD00A0E" w:rsidR="00214302" w:rsidRPr="005D4B84" w:rsidRDefault="00214302" w:rsidP="00F5569F">
      <w:r w:rsidRPr="00F5569F">
        <w:t>Have</w:t>
      </w:r>
      <w:r>
        <w:t xml:space="preserve"> s</w:t>
      </w:r>
      <w:r w:rsidRPr="005D4B84">
        <w:t xml:space="preserve">tudents read </w:t>
      </w:r>
      <w:hyperlink r:id="rId37" w:history="1">
        <w:r>
          <w:rPr>
            <w:rStyle w:val="Hyperlink"/>
          </w:rPr>
          <w:t>Exploring Indian Culture through Food</w:t>
        </w:r>
      </w:hyperlink>
      <w:r w:rsidRPr="0016081F">
        <w:t>, filling in the “Learn” column of their KWL chart as they rea</w:t>
      </w:r>
      <w:r w:rsidRPr="00E0330B">
        <w:t>d</w:t>
      </w:r>
      <w:r w:rsidRPr="00E0330B">
        <w:rPr>
          <w:rStyle w:val="Hyperlink"/>
          <w:u w:val="none"/>
        </w:rPr>
        <w:t>.</w:t>
      </w:r>
    </w:p>
    <w:p w14:paraId="27CD63B5" w14:textId="77777777" w:rsidR="00214302" w:rsidRPr="00065E11" w:rsidRDefault="00214302" w:rsidP="00065E11">
      <w:pPr>
        <w:pStyle w:val="ListBullet"/>
      </w:pPr>
      <w:r w:rsidRPr="00065E11">
        <w:t xml:space="preserve">Address the fact that the article looks at Indian food and culture, and South Asia consists of more than just India. </w:t>
      </w:r>
    </w:p>
    <w:p w14:paraId="0D76E415" w14:textId="77777777" w:rsidR="00214302" w:rsidRPr="00065E11" w:rsidRDefault="00214302" w:rsidP="00065E11">
      <w:pPr>
        <w:pStyle w:val="ListBullet"/>
      </w:pPr>
      <w:r w:rsidRPr="00065E11">
        <w:t xml:space="preserve">Students will likely still have unanswered questions. They can use their devices or other resources to fill in those blanks. </w:t>
      </w:r>
    </w:p>
    <w:p w14:paraId="67072701" w14:textId="77777777" w:rsidR="00F5569F" w:rsidRDefault="00214302" w:rsidP="007E6D08">
      <w:pPr>
        <w:pStyle w:val="Stepsubheading"/>
      </w:pPr>
      <w:r>
        <w:t xml:space="preserve"> </w:t>
      </w:r>
    </w:p>
    <w:p w14:paraId="2518BE7D" w14:textId="29CE3655" w:rsidR="00214302" w:rsidRPr="006C75E5" w:rsidRDefault="00214302" w:rsidP="00F5569F">
      <w:r>
        <w:t xml:space="preserve">Have </w:t>
      </w:r>
      <w:r w:rsidRPr="00F5569F">
        <w:t>students</w:t>
      </w:r>
      <w:r>
        <w:t xml:space="preserve"> pair up and choose a geographic area within South Asia (e.g., Pakistan, North India, Central India, South India, Bangladesh, Nepal, Sri Lanka). Provide each pair with the </w:t>
      </w:r>
      <w:hyperlink w:anchor="Expert_groups" w:history="1">
        <w:r w:rsidRPr="009F4AB4">
          <w:rPr>
            <w:rStyle w:val="Hyperlink"/>
          </w:rPr>
          <w:t>Expert Groups handout (below)</w:t>
        </w:r>
      </w:hyperlink>
      <w:r>
        <w:t xml:space="preserve"> to complete as they research and explore the expressions of culture that can be found in food as well as other customs and traditions attached to it. </w:t>
      </w:r>
    </w:p>
    <w:p w14:paraId="4150987A" w14:textId="77777777" w:rsidR="00214302" w:rsidRPr="00065E11" w:rsidRDefault="00214302" w:rsidP="00065E11">
      <w:pPr>
        <w:pStyle w:val="ListBullet"/>
      </w:pPr>
      <w:r w:rsidRPr="00065E11">
        <w:t xml:space="preserve">Once they have completed their research, pairs may choose to share with the whole class or just with another pair who chose a different area. </w:t>
      </w:r>
    </w:p>
    <w:p w14:paraId="4BF65CB5" w14:textId="77777777" w:rsidR="00214302" w:rsidRPr="00065E11" w:rsidRDefault="00214302" w:rsidP="00065E11">
      <w:pPr>
        <w:pStyle w:val="ListBullet"/>
      </w:pPr>
      <w:r w:rsidRPr="00065E11">
        <w:t>The purpose of this activity is for students to understand the diversity of South Asia and how each region has a distinct cuisine, with some shared features that connect them all.</w:t>
      </w:r>
    </w:p>
    <w:p w14:paraId="454F642B" w14:textId="77777777" w:rsidR="00214302" w:rsidRPr="00065E11" w:rsidRDefault="00214302" w:rsidP="00065E11">
      <w:pPr>
        <w:pStyle w:val="ListBullet"/>
      </w:pPr>
      <w:r w:rsidRPr="00065E11">
        <w:t xml:space="preserve">Optional activity: Have students pair up with another expert group and create a Venn diagram identifying elements of overlap between their two geographic regions. </w:t>
      </w:r>
    </w:p>
    <w:p w14:paraId="11C2AC5A" w14:textId="77777777" w:rsidR="00214302" w:rsidRPr="00FD4548" w:rsidRDefault="00214302" w:rsidP="00214302">
      <w:pPr>
        <w:pStyle w:val="Heading3"/>
      </w:pPr>
      <w:bookmarkStart w:id="18" w:name="_Toc98946246"/>
      <w:r w:rsidRPr="00FD4548">
        <w:t xml:space="preserve">Part </w:t>
      </w:r>
      <w:r>
        <w:t>5</w:t>
      </w:r>
      <w:r w:rsidRPr="00FD4548">
        <w:t xml:space="preserve">: </w:t>
      </w:r>
      <w:r w:rsidRPr="00020013">
        <w:t>Food</w:t>
      </w:r>
      <w:r w:rsidRPr="00FD4548">
        <w:t xml:space="preserve"> is </w:t>
      </w:r>
      <w:r>
        <w:t>e</w:t>
      </w:r>
      <w:r w:rsidRPr="00FD4548">
        <w:t>ver</w:t>
      </w:r>
      <w:r>
        <w:t>-</w:t>
      </w:r>
      <w:r w:rsidRPr="00FD4548">
        <w:t>changing</w:t>
      </w:r>
      <w:bookmarkEnd w:id="18"/>
      <w:r w:rsidRPr="00FD4548">
        <w:t xml:space="preserve"> </w:t>
      </w:r>
    </w:p>
    <w:p w14:paraId="745AAD4B" w14:textId="77777777" w:rsidR="00214302" w:rsidRDefault="00214302" w:rsidP="00214302">
      <w:r>
        <w:t xml:space="preserve">Like culture, food is always evolving. An example of this can be seen in the </w:t>
      </w:r>
      <w:hyperlink r:id="rId38" w:history="1">
        <w:r w:rsidRPr="000E65FA">
          <w:rPr>
            <w:rStyle w:val="Hyperlink"/>
          </w:rPr>
          <w:t>diaspora</w:t>
        </w:r>
      </w:hyperlink>
      <w:r>
        <w:t xml:space="preserve"> (</w:t>
      </w:r>
      <w:r w:rsidRPr="00A6503B">
        <w:t>the movement, migration or scattering of a people away from an established or ancestral homeland</w:t>
      </w:r>
      <w:r>
        <w:t>).</w:t>
      </w:r>
    </w:p>
    <w:p w14:paraId="69166BDA" w14:textId="77777777" w:rsidR="00214302" w:rsidRDefault="00214302" w:rsidP="00214302">
      <w:r>
        <w:t xml:space="preserve">In Part 4, students explored the different influences of South Asian cuisines. In Part 5, they explore ways in which South Asian cuisines have been fused with other cuisines to create “fusion foods.” </w:t>
      </w:r>
    </w:p>
    <w:p w14:paraId="48ED354F" w14:textId="77777777" w:rsidR="00F5569F" w:rsidRDefault="00F5569F" w:rsidP="006B3F0B">
      <w:pPr>
        <w:pStyle w:val="Stepsubheading"/>
        <w:numPr>
          <w:ilvl w:val="0"/>
          <w:numId w:val="27"/>
        </w:numPr>
      </w:pPr>
    </w:p>
    <w:p w14:paraId="26D39B0C" w14:textId="5BEA5C8B" w:rsidR="00214302" w:rsidRDefault="00214302" w:rsidP="003C331F">
      <w:pPr>
        <w:pStyle w:val="Normalstem"/>
      </w:pPr>
      <w:r>
        <w:t>As a class, brainstorm examples of fusion foods. For example:</w:t>
      </w:r>
    </w:p>
    <w:p w14:paraId="1EEFE58A" w14:textId="77777777" w:rsidR="00214302" w:rsidRPr="00065E11" w:rsidRDefault="00214302" w:rsidP="00065E11">
      <w:pPr>
        <w:pStyle w:val="ListBullet"/>
      </w:pPr>
      <w:r w:rsidRPr="00065E11">
        <w:t xml:space="preserve">Indo-Chinese cuisine </w:t>
      </w:r>
    </w:p>
    <w:p w14:paraId="7445B23A" w14:textId="77777777" w:rsidR="00214302" w:rsidRPr="00065E11" w:rsidRDefault="00214302" w:rsidP="00065E11">
      <w:pPr>
        <w:pStyle w:val="ListBullet"/>
      </w:pPr>
      <w:r w:rsidRPr="00065E11">
        <w:t xml:space="preserve">Indian-style pizza – unique to the Lower Mainland (has more vegetables, herbs, and spices, including ginger and cilantro) </w:t>
      </w:r>
    </w:p>
    <w:p w14:paraId="30D345C5" w14:textId="47C9DC16" w:rsidR="00214302" w:rsidRPr="00191E9B" w:rsidRDefault="00CF2A1B" w:rsidP="00191E9B">
      <w:pPr>
        <w:pStyle w:val="ListBullet"/>
      </w:pPr>
      <w:hyperlink r:id="rId39" w:anchor="menu" w:history="1">
        <w:r w:rsidR="00214302" w:rsidRPr="00191E9B">
          <w:rPr>
            <w:rStyle w:val="Hyperlink"/>
          </w:rPr>
          <w:t>McAloo tikki burger, Dosa Masala Burger, McSpicy Paneer</w:t>
        </w:r>
      </w:hyperlink>
    </w:p>
    <w:p w14:paraId="34286338" w14:textId="1CB78BD4" w:rsidR="00214302" w:rsidRPr="00191E9B" w:rsidRDefault="00CF2A1B" w:rsidP="00191E9B">
      <w:pPr>
        <w:pStyle w:val="ListBullet"/>
      </w:pPr>
      <w:hyperlink r:id="rId40" w:history="1">
        <w:r w:rsidR="00214302" w:rsidRPr="00191E9B">
          <w:rPr>
            <w:rStyle w:val="Hyperlink"/>
          </w:rPr>
          <w:t>Curry Pasta from Anton’s Pasta Bar</w:t>
        </w:r>
      </w:hyperlink>
    </w:p>
    <w:p w14:paraId="0C732E38" w14:textId="3F096FAE" w:rsidR="00214302" w:rsidRPr="00191E9B" w:rsidRDefault="00CF2A1B" w:rsidP="00191E9B">
      <w:pPr>
        <w:pStyle w:val="ListBullet"/>
      </w:pPr>
      <w:hyperlink r:id="rId41" w:history="1">
        <w:r w:rsidR="00214302" w:rsidRPr="00191E9B">
          <w:rPr>
            <w:rStyle w:val="Hyperlink"/>
          </w:rPr>
          <w:t>Fusion Cuisine and the Ascension of Cultural Cuisine</w:t>
        </w:r>
      </w:hyperlink>
      <w:r w:rsidR="00214302" w:rsidRPr="00191E9B">
        <w:t xml:space="preserve"> </w:t>
      </w:r>
    </w:p>
    <w:p w14:paraId="5F94B846" w14:textId="77777777" w:rsidR="00F5569F" w:rsidRDefault="00F5569F" w:rsidP="007E6D08">
      <w:pPr>
        <w:pStyle w:val="Stepsubheading"/>
      </w:pPr>
    </w:p>
    <w:p w14:paraId="39C0C9C6" w14:textId="0B9EA10A" w:rsidR="00214302" w:rsidRDefault="00214302" w:rsidP="003C331F">
      <w:pPr>
        <w:pStyle w:val="Normalstem"/>
      </w:pPr>
      <w:r w:rsidRPr="00F5569F">
        <w:t>Ask</w:t>
      </w:r>
      <w:r>
        <w:t xml:space="preserve"> students: </w:t>
      </w:r>
    </w:p>
    <w:p w14:paraId="340989F2" w14:textId="77777777" w:rsidR="00214302" w:rsidRPr="00065E11" w:rsidRDefault="00214302" w:rsidP="00065E11">
      <w:pPr>
        <w:pStyle w:val="ListBullet"/>
      </w:pPr>
      <w:r w:rsidRPr="00065E11">
        <w:t xml:space="preserve">What are some foods that you eat on a regular basis? </w:t>
      </w:r>
    </w:p>
    <w:p w14:paraId="6CFDDAA9" w14:textId="77777777" w:rsidR="00214302" w:rsidRPr="00065E11" w:rsidRDefault="00214302" w:rsidP="00065E11">
      <w:pPr>
        <w:pStyle w:val="ListBullet"/>
      </w:pPr>
      <w:r w:rsidRPr="00065E11">
        <w:t xml:space="preserve">Are these foods inspired by other cultures? </w:t>
      </w:r>
    </w:p>
    <w:p w14:paraId="61BA65C0" w14:textId="77777777" w:rsidR="00214302" w:rsidRPr="00065E11" w:rsidRDefault="00214302" w:rsidP="00065E11">
      <w:pPr>
        <w:pStyle w:val="ListBullet"/>
      </w:pPr>
      <w:r w:rsidRPr="00065E11">
        <w:t xml:space="preserve">Do they have ingredients or cooking methods that are perhaps not “traditional”? These may not be very apparent, and it may be a matter of simply switching out a couple of ingredients. </w:t>
      </w:r>
    </w:p>
    <w:p w14:paraId="46DE675E" w14:textId="5B13B882" w:rsidR="00214302" w:rsidRPr="00750BEE" w:rsidRDefault="00214302" w:rsidP="00191E9B">
      <w:pPr>
        <w:pStyle w:val="ListBullet2"/>
      </w:pPr>
      <w:r w:rsidRPr="00284DCF">
        <w:t xml:space="preserve">This article may be helpful: </w:t>
      </w:r>
      <w:hyperlink r:id="rId42" w:history="1">
        <w:r w:rsidRPr="00284DCF">
          <w:rPr>
            <w:rStyle w:val="Hyperlink"/>
          </w:rPr>
          <w:t>Fusion Cuisine – The "F" Word</w:t>
        </w:r>
      </w:hyperlink>
    </w:p>
    <w:p w14:paraId="405D30B7" w14:textId="77777777" w:rsidR="00B34158" w:rsidRDefault="00B34158" w:rsidP="00B34158">
      <w:pPr>
        <w:pStyle w:val="Heading2"/>
        <w:rPr>
          <w:rStyle w:val="UnresolvedMention"/>
        </w:rPr>
      </w:pPr>
      <w:bookmarkStart w:id="19" w:name="_Toc98946247"/>
      <w:r>
        <w:rPr>
          <w:lang w:val="en-US"/>
        </w:rPr>
        <w:t>Wrap Up and Assess</w:t>
      </w:r>
      <w:bookmarkEnd w:id="19"/>
    </w:p>
    <w:p w14:paraId="4D33FFF8" w14:textId="0ADDBC89" w:rsidR="009C7253" w:rsidRDefault="009C7253" w:rsidP="009C7253">
      <w:pPr>
        <w:pStyle w:val="ListBullet"/>
        <w:numPr>
          <w:ilvl w:val="0"/>
          <w:numId w:val="0"/>
        </w:numPr>
      </w:pPr>
      <w:r>
        <w:t xml:space="preserve">Have students complete a final project, such as: </w:t>
      </w:r>
    </w:p>
    <w:p w14:paraId="7A50B27B" w14:textId="2CAF4347" w:rsidR="009C7253" w:rsidRPr="00472693" w:rsidRDefault="009C7253" w:rsidP="009C7253">
      <w:pPr>
        <w:pStyle w:val="ListBullet"/>
      </w:pPr>
      <w:r>
        <w:t>Exploring</w:t>
      </w:r>
      <w:r w:rsidR="00472693" w:rsidRPr="00472693">
        <w:t xml:space="preserve"> their own cultures and see how some dishes that they eat on a regular basis have changed/been adapted over time. (Use the </w:t>
      </w:r>
      <w:r w:rsidR="00472693" w:rsidRPr="00472693">
        <w:fldChar w:fldCharType="begin"/>
      </w:r>
      <w:r w:rsidR="00472693" w:rsidRPr="00472693">
        <w:instrText xml:space="preserve"> REF _Ref86848700 \h  \* MERGEFORMAT </w:instrText>
      </w:r>
      <w:r w:rsidR="00472693" w:rsidRPr="00472693">
        <w:fldChar w:fldCharType="separate"/>
      </w:r>
      <w:r w:rsidR="00472693" w:rsidRPr="00472693">
        <w:t>Favourite Foods Worksheet</w:t>
      </w:r>
      <w:r w:rsidR="00472693" w:rsidRPr="00472693">
        <w:fldChar w:fldCharType="end"/>
      </w:r>
      <w:r w:rsidR="00472693" w:rsidRPr="00472693">
        <w:t>, below, but focus on one dish and research the components of it.)</w:t>
      </w:r>
    </w:p>
    <w:p w14:paraId="602F4FE2" w14:textId="0B596941" w:rsidR="00472693" w:rsidRDefault="00472693" w:rsidP="00472693">
      <w:pPr>
        <w:pStyle w:val="ListBullet"/>
      </w:pPr>
      <w:r w:rsidRPr="00472693">
        <w:t>Cook</w:t>
      </w:r>
      <w:r w:rsidR="009C7253">
        <w:t>ing</w:t>
      </w:r>
      <w:r w:rsidRPr="00472693">
        <w:t xml:space="preserve"> South Asian dishes. Each group of students could research and make a dish for a class potluck. (Recipes are included below </w:t>
      </w:r>
      <w:r w:rsidR="00666152" w:rsidRPr="00472693">
        <w:t xml:space="preserve">for </w:t>
      </w:r>
      <w:r w:rsidRPr="00472693">
        <w:fldChar w:fldCharType="begin"/>
      </w:r>
      <w:r w:rsidRPr="00472693">
        <w:instrText xml:space="preserve"> REF _Ref86848890 \h  \* MERGEFORMAT </w:instrText>
      </w:r>
      <w:r w:rsidRPr="00472693">
        <w:fldChar w:fldCharType="separate"/>
      </w:r>
      <w:r w:rsidR="00666152" w:rsidRPr="00472693">
        <w:t>aloo mattar, rice and roti</w:t>
      </w:r>
      <w:r w:rsidRPr="00472693">
        <w:fldChar w:fldCharType="end"/>
      </w:r>
      <w:r w:rsidR="00666152" w:rsidRPr="00472693">
        <w:t xml:space="preserve">; </w:t>
      </w:r>
      <w:hyperlink w:anchor="Recipe_channa" w:history="1">
        <w:r w:rsidRPr="009B3411">
          <w:rPr>
            <w:rStyle w:val="Hyperlink"/>
          </w:rPr>
          <w:fldChar w:fldCharType="begin"/>
        </w:r>
        <w:r w:rsidRPr="009B3411">
          <w:rPr>
            <w:rStyle w:val="Hyperlink"/>
          </w:rPr>
          <w:instrText xml:space="preserve"> REF _Ref86848891 \h  \* MERGEFORMAT </w:instrText>
        </w:r>
        <w:r w:rsidRPr="009B3411">
          <w:rPr>
            <w:rStyle w:val="Hyperlink"/>
          </w:rPr>
        </w:r>
        <w:r w:rsidRPr="009B3411">
          <w:rPr>
            <w:rStyle w:val="Hyperlink"/>
          </w:rPr>
          <w:fldChar w:fldCharType="separate"/>
        </w:r>
        <w:r w:rsidR="00666152" w:rsidRPr="009B3411">
          <w:rPr>
            <w:rStyle w:val="Hyperlink"/>
          </w:rPr>
          <w:t>chana masala</w:t>
        </w:r>
        <w:r w:rsidRPr="009B3411">
          <w:rPr>
            <w:rStyle w:val="Hyperlink"/>
          </w:rPr>
          <w:fldChar w:fldCharType="end"/>
        </w:r>
      </w:hyperlink>
      <w:r w:rsidR="00666152" w:rsidRPr="00472693">
        <w:t xml:space="preserve">, and </w:t>
      </w:r>
      <w:hyperlink w:anchor="Recipe_naan" w:history="1">
        <w:r w:rsidRPr="009B3411">
          <w:rPr>
            <w:rStyle w:val="Hyperlink"/>
          </w:rPr>
          <w:fldChar w:fldCharType="begin"/>
        </w:r>
        <w:r w:rsidRPr="009B3411">
          <w:rPr>
            <w:rStyle w:val="Hyperlink"/>
          </w:rPr>
          <w:instrText xml:space="preserve"> REF _Ref86848892 \h  \* MERGEFORMAT </w:instrText>
        </w:r>
        <w:r w:rsidRPr="009B3411">
          <w:rPr>
            <w:rStyle w:val="Hyperlink"/>
          </w:rPr>
        </w:r>
        <w:r w:rsidRPr="009B3411">
          <w:rPr>
            <w:rStyle w:val="Hyperlink"/>
          </w:rPr>
          <w:fldChar w:fldCharType="separate"/>
        </w:r>
        <w:r w:rsidR="00666152" w:rsidRPr="009B3411">
          <w:rPr>
            <w:rStyle w:val="Hyperlink"/>
          </w:rPr>
          <w:t>naan</w:t>
        </w:r>
        <w:r w:rsidRPr="009B3411">
          <w:rPr>
            <w:rStyle w:val="Hyperlink"/>
          </w:rPr>
          <w:fldChar w:fldCharType="end"/>
        </w:r>
      </w:hyperlink>
      <w:r w:rsidRPr="00472693">
        <w:t xml:space="preserve">—North Indian/Punjabi dishes </w:t>
      </w:r>
      <w:r w:rsidR="62D4DCBE">
        <w:t>are</w:t>
      </w:r>
      <w:r w:rsidRPr="00472693">
        <w:t xml:space="preserve"> regularly </w:t>
      </w:r>
      <w:r w:rsidR="62D4DCBE">
        <w:t>made</w:t>
      </w:r>
      <w:r w:rsidRPr="00472693">
        <w:t xml:space="preserve"> at home. The ingredients and techniques have been adapted slightly to work better in a Food Studies classroom.)</w:t>
      </w:r>
    </w:p>
    <w:p w14:paraId="1D76A54C" w14:textId="14B64655" w:rsidR="00597279" w:rsidRPr="00472693" w:rsidRDefault="00597279" w:rsidP="00597279">
      <w:pPr>
        <w:pStyle w:val="ListBullet"/>
        <w:numPr>
          <w:ilvl w:val="0"/>
          <w:numId w:val="0"/>
        </w:numPr>
        <w:ind w:left="720"/>
      </w:pPr>
      <w:r>
        <w:t>Note: There are several ingredients and methods that may be unfamiliar to students. Provide time to research, learn, and identify the products (or substitutes).</w:t>
      </w:r>
    </w:p>
    <w:p w14:paraId="12187EA6" w14:textId="77777777" w:rsidR="00472693" w:rsidRPr="00472693" w:rsidRDefault="00472693" w:rsidP="00472693">
      <w:pPr>
        <w:pStyle w:val="ListBullet2"/>
      </w:pPr>
      <w:r w:rsidRPr="00472693">
        <w:t>The potluck could also be expanded to explore foods from different cultures, with each student bringing in a dish from their own culture.</w:t>
      </w:r>
    </w:p>
    <w:p w14:paraId="50BF6F36" w14:textId="237BE518" w:rsidR="00472693" w:rsidRPr="00472693" w:rsidRDefault="009C7253" w:rsidP="00472693">
      <w:pPr>
        <w:pStyle w:val="ListBullet"/>
      </w:pPr>
      <w:r>
        <w:t xml:space="preserve">Creating a </w:t>
      </w:r>
      <w:r w:rsidR="00472693" w:rsidRPr="00472693">
        <w:t xml:space="preserve">unique and creative </w:t>
      </w:r>
      <w:r>
        <w:t xml:space="preserve">fusion </w:t>
      </w:r>
      <w:r w:rsidR="00472693" w:rsidRPr="00472693">
        <w:t xml:space="preserve">recipe fusing their own cultural cuisine and South Asian cuisine.  </w:t>
      </w:r>
    </w:p>
    <w:p w14:paraId="5B1A3A57" w14:textId="77777777" w:rsidR="00472693" w:rsidRPr="00472693" w:rsidRDefault="00472693" w:rsidP="00472693">
      <w:pPr>
        <w:pStyle w:val="ListBullet2"/>
      </w:pPr>
      <w:r w:rsidRPr="00472693">
        <w:t xml:space="preserve">South Asian students could create a fusion recipe with South Asian cuisine and some other type of cuisine. </w:t>
      </w:r>
    </w:p>
    <w:p w14:paraId="738D5E2E" w14:textId="4B363196" w:rsidR="007479E9" w:rsidRDefault="00F05B26" w:rsidP="004D3E36">
      <w:pPr>
        <w:pStyle w:val="Heading2"/>
      </w:pPr>
      <w:bookmarkStart w:id="20" w:name="_Toc98946248"/>
      <w:r>
        <w:t>Extend and Transform</w:t>
      </w:r>
      <w:bookmarkEnd w:id="20"/>
    </w:p>
    <w:p w14:paraId="27241C1D" w14:textId="1C0E08BE" w:rsidR="004A4D06" w:rsidRPr="004A4D06" w:rsidRDefault="004A4D06" w:rsidP="004A4D06">
      <w:pPr>
        <w:pStyle w:val="ListBullet"/>
      </w:pPr>
      <w:r w:rsidRPr="004A4D06">
        <w:t xml:space="preserve">Explore the </w:t>
      </w:r>
      <w:hyperlink r:id="rId43" w:history="1">
        <w:r w:rsidRPr="004A4D06">
          <w:rPr>
            <w:rStyle w:val="Hyperlink"/>
          </w:rPr>
          <w:t>Slow Food</w:t>
        </w:r>
      </w:hyperlink>
      <w:r w:rsidRPr="004A4D06">
        <w:t xml:space="preserve"> movement—Slow Food concepts are </w:t>
      </w:r>
      <w:r w:rsidR="009C7253">
        <w:t>more commonly practised</w:t>
      </w:r>
      <w:r w:rsidRPr="004A4D06">
        <w:t xml:space="preserve"> in South Asia than </w:t>
      </w:r>
      <w:r w:rsidR="009C7253">
        <w:t xml:space="preserve">in </w:t>
      </w:r>
      <w:r w:rsidRPr="004A4D06">
        <w:t xml:space="preserve">Canada. </w:t>
      </w:r>
    </w:p>
    <w:p w14:paraId="2F574846" w14:textId="2857F296" w:rsidR="004A4D06" w:rsidRPr="004A4D06" w:rsidRDefault="004A4D06" w:rsidP="004A4D06">
      <w:pPr>
        <w:pStyle w:val="ListBullet"/>
      </w:pPr>
      <w:r w:rsidRPr="004A4D06">
        <w:t xml:space="preserve">Visit a </w:t>
      </w:r>
      <w:hyperlink r:id="rId44" w:history="1">
        <w:r w:rsidRPr="004A4D06">
          <w:rPr>
            <w:rStyle w:val="Hyperlink"/>
          </w:rPr>
          <w:t>Gurdwara</w:t>
        </w:r>
      </w:hyperlink>
      <w:r w:rsidRPr="004A4D06">
        <w:t xml:space="preserve"> to see </w:t>
      </w:r>
      <w:hyperlink r:id="rId45" w:history="1">
        <w:r w:rsidRPr="004A4D06">
          <w:rPr>
            <w:rStyle w:val="Hyperlink"/>
          </w:rPr>
          <w:t>Langar</w:t>
        </w:r>
      </w:hyperlink>
      <w:r w:rsidRPr="004A4D06">
        <w:t>—expanding on the idea of the importance of food in religious settings (Sikh).</w:t>
      </w:r>
    </w:p>
    <w:p w14:paraId="427C60B3" w14:textId="77777777" w:rsidR="004A4D06" w:rsidRPr="004A4D06" w:rsidRDefault="004A4D06" w:rsidP="004A4D06">
      <w:pPr>
        <w:pStyle w:val="ListBullet"/>
      </w:pPr>
      <w:r w:rsidRPr="004A4D06">
        <w:t xml:space="preserve">Explore colonialism and globalization through the lens of herbs and spices. </w:t>
      </w:r>
    </w:p>
    <w:p w14:paraId="38968081" w14:textId="77777777" w:rsidR="004A4D06" w:rsidRPr="005C769A" w:rsidRDefault="004A4D06" w:rsidP="005C769A">
      <w:pPr>
        <w:pStyle w:val="ListBullet2"/>
      </w:pPr>
      <w:r w:rsidRPr="005C769A">
        <w:t xml:space="preserve">For example, lots of spices that are used in South Asian cuisine are not native to India but were introduced to India through the spice roads and colonization (e.g., ginger). </w:t>
      </w:r>
    </w:p>
    <w:p w14:paraId="00CCA7AA" w14:textId="77777777" w:rsidR="004A4D06" w:rsidRPr="005C769A" w:rsidRDefault="004A4D06" w:rsidP="005C769A">
      <w:pPr>
        <w:pStyle w:val="ListBullet2"/>
      </w:pPr>
      <w:r w:rsidRPr="005C769A">
        <w:t xml:space="preserve">Resource: </w:t>
      </w:r>
      <w:hyperlink r:id="rId46" w:history="1">
        <w:r w:rsidRPr="0001213E">
          <w:rPr>
            <w:rStyle w:val="Hyperlink"/>
          </w:rPr>
          <w:t>Geographic Spice Index</w:t>
        </w:r>
      </w:hyperlink>
      <w:r w:rsidRPr="005C769A">
        <w:t xml:space="preserve"> </w:t>
      </w:r>
    </w:p>
    <w:p w14:paraId="4648CD38" w14:textId="7220F82B" w:rsidR="004A4D06" w:rsidRPr="004A4D06" w:rsidRDefault="004A4D06" w:rsidP="004A4D06">
      <w:pPr>
        <w:pStyle w:val="ListBullet"/>
      </w:pPr>
      <w:r w:rsidRPr="004A4D06">
        <w:t xml:space="preserve">Explore South Asian cuisine and </w:t>
      </w:r>
      <w:hyperlink r:id="rId47" w:history="1">
        <w:r w:rsidRPr="004A4D06">
          <w:rPr>
            <w:rStyle w:val="Hyperlink"/>
          </w:rPr>
          <w:t>Canada’s Food Guide</w:t>
        </w:r>
      </w:hyperlink>
      <w:r w:rsidRPr="004A4D06">
        <w:t>.</w:t>
      </w:r>
    </w:p>
    <w:p w14:paraId="71F5BA7A" w14:textId="77777777" w:rsidR="004A4D06" w:rsidRPr="005C769A" w:rsidRDefault="004A4D06" w:rsidP="005C769A">
      <w:pPr>
        <w:pStyle w:val="ListBullet2"/>
      </w:pPr>
      <w:r w:rsidRPr="005C769A">
        <w:t xml:space="preserve">Students can use the Know, Wonder and Learn charts they completed in Part 4 to examine the South Asian diet from a nutritional perspective. Is this a healthy diet? How can its nutritional value be improved? Does it fit within the guidelines of Canada’s Food Guide? </w:t>
      </w:r>
    </w:p>
    <w:p w14:paraId="7AFFDD84" w14:textId="77777777" w:rsidR="004A4D06" w:rsidRDefault="004A4D06" w:rsidP="004A4D06">
      <w:pPr>
        <w:pStyle w:val="ListBullet3"/>
      </w:pPr>
      <w:r>
        <w:t>You may want to give students some choice in how they present this information. Students could make this into a more creative assignment by creating informative brochures or PSAs for the community – or they could present this as a podcast talking about nutrition, or even an essay!</w:t>
      </w:r>
    </w:p>
    <w:p w14:paraId="44E21341" w14:textId="77777777" w:rsidR="004A4D06" w:rsidRPr="005C769A" w:rsidRDefault="004A4D06" w:rsidP="005C769A">
      <w:pPr>
        <w:pStyle w:val="ListBullet2"/>
      </w:pPr>
      <w:r w:rsidRPr="005C769A">
        <w:t xml:space="preserve">Interesting links from provincial and national organizations: </w:t>
      </w:r>
    </w:p>
    <w:p w14:paraId="7226417F" w14:textId="77777777" w:rsidR="007B634A" w:rsidRPr="007B634A" w:rsidRDefault="00CF2A1B" w:rsidP="007B634A">
      <w:pPr>
        <w:pStyle w:val="ListBullet3"/>
        <w:rPr>
          <w:rStyle w:val="Hyperlink"/>
        </w:rPr>
      </w:pPr>
      <w:hyperlink r:id="rId48" w:history="1">
        <w:r w:rsidR="007B634A" w:rsidRPr="007B634A">
          <w:rPr>
            <w:rStyle w:val="Hyperlink"/>
          </w:rPr>
          <w:t>Diabetes Canada</w:t>
        </w:r>
      </w:hyperlink>
    </w:p>
    <w:p w14:paraId="40AB9B73" w14:textId="77777777" w:rsidR="007B634A" w:rsidRPr="007B634A" w:rsidRDefault="00CF2A1B" w:rsidP="007B634A">
      <w:pPr>
        <w:pStyle w:val="ListBullet3"/>
        <w:rPr>
          <w:rStyle w:val="Hyperlink"/>
        </w:rPr>
      </w:pPr>
      <w:hyperlink r:id="rId49" w:history="1">
        <w:r w:rsidR="007B634A" w:rsidRPr="007B634A">
          <w:rPr>
            <w:rStyle w:val="Hyperlink"/>
          </w:rPr>
          <w:t>Heart and Stroke Foundation</w:t>
        </w:r>
      </w:hyperlink>
    </w:p>
    <w:p w14:paraId="12775D6D" w14:textId="77777777" w:rsidR="007B634A" w:rsidRPr="007B634A" w:rsidRDefault="00CF2A1B" w:rsidP="007B634A">
      <w:pPr>
        <w:pStyle w:val="ListBullet3"/>
        <w:rPr>
          <w:rStyle w:val="Hyperlink"/>
        </w:rPr>
      </w:pPr>
      <w:hyperlink r:id="rId50" w:history="1">
        <w:r w:rsidR="007B634A" w:rsidRPr="007B634A">
          <w:rPr>
            <w:rStyle w:val="Hyperlink"/>
          </w:rPr>
          <w:t>BC Dairy Farmers</w:t>
        </w:r>
      </w:hyperlink>
    </w:p>
    <w:p w14:paraId="290A3F54" w14:textId="6B0A553D" w:rsidR="00B34158" w:rsidRPr="00B34158" w:rsidRDefault="004A4D06" w:rsidP="00976A56">
      <w:pPr>
        <w:pStyle w:val="ListBullet3"/>
      </w:pPr>
      <w:r>
        <w:t xml:space="preserve">Among the suggested recipes in </w:t>
      </w:r>
      <w:r w:rsidRPr="005F6582">
        <w:t xml:space="preserve">Canada’s Food Guide </w:t>
      </w:r>
      <w:r>
        <w:t>are</w:t>
      </w:r>
      <w:r w:rsidRPr="005F6582">
        <w:t xml:space="preserve"> </w:t>
      </w:r>
      <w:hyperlink r:id="rId51" w:history="1">
        <w:r w:rsidRPr="003B6BBC">
          <w:rPr>
            <w:rStyle w:val="Hyperlink"/>
          </w:rPr>
          <w:t>Curried Vegetable Lentil Stew</w:t>
        </w:r>
      </w:hyperlink>
      <w:r w:rsidRPr="005F6582">
        <w:t xml:space="preserve">, </w:t>
      </w:r>
      <w:hyperlink r:id="rId52" w:history="1">
        <w:r w:rsidRPr="003B6BBC">
          <w:rPr>
            <w:rStyle w:val="Hyperlink"/>
          </w:rPr>
          <w:t>Eggplant Lentil Curry</w:t>
        </w:r>
      </w:hyperlink>
      <w:r w:rsidRPr="005F6582">
        <w:t xml:space="preserve">, and </w:t>
      </w:r>
      <w:hyperlink r:id="rId53" w:history="1">
        <w:r w:rsidRPr="003B6BBC">
          <w:rPr>
            <w:rStyle w:val="Hyperlink"/>
          </w:rPr>
          <w:t>Vegetable Curry</w:t>
        </w:r>
      </w:hyperlink>
      <w:r w:rsidRPr="000A1D8E">
        <w:t xml:space="preserve">. </w:t>
      </w:r>
    </w:p>
    <w:p w14:paraId="1163042C" w14:textId="77777777" w:rsidR="00164764" w:rsidRPr="000A6668" w:rsidRDefault="00164764" w:rsidP="00E709D4">
      <w:pPr>
        <w:pStyle w:val="ListBullet"/>
        <w:sectPr w:rsidR="00164764" w:rsidRPr="000A6668" w:rsidSect="009C7553">
          <w:headerReference w:type="default" r:id="rId54"/>
          <w:footerReference w:type="default" r:id="rId55"/>
          <w:headerReference w:type="first" r:id="rId56"/>
          <w:footerReference w:type="first" r:id="rId57"/>
          <w:type w:val="continuous"/>
          <w:pgSz w:w="12240" w:h="15840"/>
          <w:pgMar w:top="1440" w:right="1080" w:bottom="1440" w:left="1080" w:header="708" w:footer="708" w:gutter="0"/>
          <w:cols w:space="720"/>
          <w:titlePg/>
          <w:docGrid w:linePitch="326"/>
        </w:sectPr>
      </w:pPr>
    </w:p>
    <w:p w14:paraId="1EA3D065" w14:textId="0B72819F" w:rsidR="00801D53" w:rsidRDefault="00E1334A" w:rsidP="00333A4F">
      <w:pPr>
        <w:pStyle w:val="ActivityTitle"/>
      </w:pPr>
      <w:bookmarkStart w:id="21" w:name="KWL_chart"/>
      <w:bookmarkEnd w:id="21"/>
      <w:r>
        <w:t>Know Wonder Learn Chart</w:t>
      </w:r>
    </w:p>
    <w:tbl>
      <w:tblPr>
        <w:tblStyle w:val="STTabledark"/>
        <w:tblW w:w="5000" w:type="pct"/>
        <w:tblLook w:val="04A0" w:firstRow="1" w:lastRow="0" w:firstColumn="1" w:lastColumn="0" w:noHBand="0" w:noVBand="1"/>
      </w:tblPr>
      <w:tblGrid>
        <w:gridCol w:w="4314"/>
        <w:gridCol w:w="4318"/>
        <w:gridCol w:w="4318"/>
      </w:tblGrid>
      <w:tr w:rsidR="00863B3C" w14:paraId="28C259DA" w14:textId="6BBFC227" w:rsidTr="003A639E">
        <w:trPr>
          <w:cnfStyle w:val="100000000000" w:firstRow="1" w:lastRow="0" w:firstColumn="0" w:lastColumn="0" w:oddVBand="0" w:evenVBand="0" w:oddHBand="0" w:evenHBand="0" w:firstRowFirstColumn="0" w:firstRowLastColumn="0" w:lastRowFirstColumn="0" w:lastRowLastColumn="0"/>
          <w:trHeight w:val="20"/>
        </w:trPr>
        <w:tc>
          <w:tcPr>
            <w:tcW w:w="1666" w:type="pct"/>
          </w:tcPr>
          <w:p w14:paraId="55325B10" w14:textId="5AB83F72" w:rsidR="00863B3C" w:rsidRDefault="00863B3C" w:rsidP="00863B3C">
            <w:pPr>
              <w:pStyle w:val="TableDarksubhead"/>
            </w:pPr>
            <w:r>
              <w:t>Know</w:t>
            </w:r>
          </w:p>
        </w:tc>
        <w:tc>
          <w:tcPr>
            <w:tcW w:w="1667" w:type="pct"/>
          </w:tcPr>
          <w:p w14:paraId="07DC47FD" w14:textId="06C3B46C" w:rsidR="00863B3C" w:rsidRDefault="00863B3C" w:rsidP="00863B3C">
            <w:pPr>
              <w:pStyle w:val="TableDarksubhead"/>
            </w:pPr>
            <w:r>
              <w:t>Wonder</w:t>
            </w:r>
          </w:p>
        </w:tc>
        <w:tc>
          <w:tcPr>
            <w:tcW w:w="1667" w:type="pct"/>
          </w:tcPr>
          <w:p w14:paraId="36882FFB" w14:textId="61568E6F" w:rsidR="00863B3C" w:rsidRDefault="00863B3C" w:rsidP="00863B3C">
            <w:pPr>
              <w:pStyle w:val="TableDarksubhead"/>
            </w:pPr>
            <w:r>
              <w:t>Learn</w:t>
            </w:r>
          </w:p>
        </w:tc>
      </w:tr>
      <w:tr w:rsidR="00863B3C" w:rsidRPr="00863B3C" w14:paraId="314AD633" w14:textId="55AA4263" w:rsidTr="003A639E">
        <w:trPr>
          <w:trHeight w:val="7312"/>
        </w:trPr>
        <w:tc>
          <w:tcPr>
            <w:tcW w:w="1666" w:type="pct"/>
          </w:tcPr>
          <w:p w14:paraId="42FDC8BA" w14:textId="77777777" w:rsidR="00863B3C" w:rsidRPr="00863B3C" w:rsidRDefault="00863B3C" w:rsidP="00863B3C">
            <w:pPr>
              <w:pStyle w:val="Tabledarknormal"/>
            </w:pPr>
          </w:p>
        </w:tc>
        <w:tc>
          <w:tcPr>
            <w:tcW w:w="1667" w:type="pct"/>
          </w:tcPr>
          <w:p w14:paraId="1D0A5AD1" w14:textId="77777777" w:rsidR="00863B3C" w:rsidRPr="00863B3C" w:rsidRDefault="00863B3C" w:rsidP="00863B3C">
            <w:pPr>
              <w:pStyle w:val="Tabledarknormal"/>
            </w:pPr>
          </w:p>
        </w:tc>
        <w:tc>
          <w:tcPr>
            <w:tcW w:w="1667" w:type="pct"/>
          </w:tcPr>
          <w:p w14:paraId="7FC1A0E2" w14:textId="77777777" w:rsidR="00863B3C" w:rsidRPr="00863B3C" w:rsidRDefault="00863B3C" w:rsidP="00863B3C">
            <w:pPr>
              <w:pStyle w:val="Tabledarknormal"/>
            </w:pPr>
          </w:p>
        </w:tc>
      </w:tr>
    </w:tbl>
    <w:p w14:paraId="5EECA824" w14:textId="77777777" w:rsidR="004354B5" w:rsidRDefault="004354B5" w:rsidP="004354B5">
      <w:pPr>
        <w:pStyle w:val="Heading1"/>
        <w:jc w:val="center"/>
        <w:sectPr w:rsidR="004354B5" w:rsidSect="00023A54">
          <w:headerReference w:type="default" r:id="rId58"/>
          <w:footerReference w:type="default" r:id="rId59"/>
          <w:pgSz w:w="15840" w:h="12240" w:orient="landscape"/>
          <w:pgMar w:top="1440" w:right="1440" w:bottom="1440" w:left="1440" w:header="708" w:footer="708" w:gutter="0"/>
          <w:cols w:space="720"/>
          <w:docGrid w:linePitch="299"/>
        </w:sectPr>
      </w:pPr>
      <w:bookmarkStart w:id="22" w:name="_Ref86847471"/>
    </w:p>
    <w:p w14:paraId="1043F902" w14:textId="77777777" w:rsidR="004354B5" w:rsidRDefault="004354B5" w:rsidP="00333A4F">
      <w:pPr>
        <w:pStyle w:val="ActivityTitle"/>
      </w:pPr>
      <w:bookmarkStart w:id="23" w:name="Expert_groups"/>
      <w:bookmarkEnd w:id="23"/>
      <w:r w:rsidRPr="00333A4F">
        <w:t>Expert</w:t>
      </w:r>
      <w:r w:rsidRPr="00FD4548">
        <w:t xml:space="preserve"> Groups</w:t>
      </w:r>
      <w:bookmarkEnd w:id="22"/>
    </w:p>
    <w:tbl>
      <w:tblPr>
        <w:tblStyle w:val="STGridtable"/>
        <w:tblW w:w="5000" w:type="pct"/>
        <w:tblLook w:val="04A0" w:firstRow="1" w:lastRow="0" w:firstColumn="1" w:lastColumn="0" w:noHBand="0" w:noVBand="1"/>
      </w:tblPr>
      <w:tblGrid>
        <w:gridCol w:w="2693"/>
        <w:gridCol w:w="6657"/>
      </w:tblGrid>
      <w:tr w:rsidR="00E61721" w14:paraId="4DF67C4E" w14:textId="77777777" w:rsidTr="00E61721">
        <w:trPr>
          <w:trHeight w:val="301"/>
        </w:trPr>
        <w:tc>
          <w:tcPr>
            <w:tcW w:w="5000" w:type="pct"/>
            <w:gridSpan w:val="2"/>
          </w:tcPr>
          <w:p w14:paraId="34EB9D18" w14:textId="1F68F8C2" w:rsidR="00E61721" w:rsidRDefault="00E61721" w:rsidP="00E61721">
            <w:pPr>
              <w:pStyle w:val="Tablesubhead"/>
            </w:pPr>
            <w:r w:rsidRPr="005B2D66">
              <w:t>Geographic area chosen</w:t>
            </w:r>
            <w:r w:rsidR="00F5748E">
              <w:t xml:space="preserve">: </w:t>
            </w:r>
            <w:r w:rsidRPr="005B2D66">
              <w:t xml:space="preserve"> </w:t>
            </w:r>
          </w:p>
        </w:tc>
      </w:tr>
      <w:tr w:rsidR="004354B5" w14:paraId="55EE2122" w14:textId="77777777" w:rsidTr="00E61721">
        <w:trPr>
          <w:trHeight w:val="1692"/>
        </w:trPr>
        <w:tc>
          <w:tcPr>
            <w:tcW w:w="1440" w:type="pct"/>
          </w:tcPr>
          <w:p w14:paraId="040BAD55" w14:textId="77777777" w:rsidR="004354B5" w:rsidRPr="005B2D66" w:rsidRDefault="004354B5" w:rsidP="005B2D66">
            <w:pPr>
              <w:pStyle w:val="Tablesubhead"/>
            </w:pPr>
            <w:r w:rsidRPr="005B2D66">
              <w:t xml:space="preserve">Typical everyday meal </w:t>
            </w:r>
          </w:p>
          <w:p w14:paraId="4F05460F" w14:textId="77777777" w:rsidR="004354B5" w:rsidRPr="005B2D66" w:rsidRDefault="004354B5" w:rsidP="005B2D66">
            <w:pPr>
              <w:pStyle w:val="Tablesubhead"/>
            </w:pPr>
          </w:p>
        </w:tc>
        <w:tc>
          <w:tcPr>
            <w:tcW w:w="3560" w:type="pct"/>
          </w:tcPr>
          <w:p w14:paraId="185D7F6C" w14:textId="77777777" w:rsidR="004354B5" w:rsidRDefault="004354B5" w:rsidP="00D574A5">
            <w:pPr>
              <w:pStyle w:val="Tablenormal0"/>
            </w:pPr>
          </w:p>
        </w:tc>
      </w:tr>
      <w:tr w:rsidR="004354B5" w14:paraId="6C66325D" w14:textId="77777777" w:rsidTr="00E61721">
        <w:trPr>
          <w:trHeight w:val="1692"/>
        </w:trPr>
        <w:tc>
          <w:tcPr>
            <w:tcW w:w="1440" w:type="pct"/>
          </w:tcPr>
          <w:p w14:paraId="2B79F975" w14:textId="77777777" w:rsidR="004354B5" w:rsidRPr="005B2D66" w:rsidRDefault="004354B5" w:rsidP="005B2D66">
            <w:pPr>
              <w:pStyle w:val="Tablesubhead"/>
            </w:pPr>
            <w:r w:rsidRPr="005B2D66">
              <w:t>Special occasion meal (this could be a wedding, birthday, celebration, festival)</w:t>
            </w:r>
          </w:p>
        </w:tc>
        <w:tc>
          <w:tcPr>
            <w:tcW w:w="3560" w:type="pct"/>
          </w:tcPr>
          <w:p w14:paraId="0163CAC2" w14:textId="77777777" w:rsidR="004354B5" w:rsidRDefault="004354B5" w:rsidP="00D574A5">
            <w:pPr>
              <w:pStyle w:val="Tablenormal0"/>
            </w:pPr>
          </w:p>
        </w:tc>
      </w:tr>
      <w:tr w:rsidR="004354B5" w14:paraId="6DABBB81" w14:textId="77777777" w:rsidTr="00E61721">
        <w:trPr>
          <w:trHeight w:val="1692"/>
        </w:trPr>
        <w:tc>
          <w:tcPr>
            <w:tcW w:w="1440" w:type="pct"/>
          </w:tcPr>
          <w:p w14:paraId="27A71B57" w14:textId="77777777" w:rsidR="004354B5" w:rsidRPr="005B2D66" w:rsidRDefault="004354B5" w:rsidP="005B2D66">
            <w:pPr>
              <w:pStyle w:val="Tablesubhead"/>
            </w:pPr>
            <w:r w:rsidRPr="005B2D66">
              <w:t>Flavours and spices that are used</w:t>
            </w:r>
          </w:p>
        </w:tc>
        <w:tc>
          <w:tcPr>
            <w:tcW w:w="3560" w:type="pct"/>
          </w:tcPr>
          <w:p w14:paraId="50D099DE" w14:textId="77777777" w:rsidR="004354B5" w:rsidRDefault="004354B5" w:rsidP="00D574A5">
            <w:pPr>
              <w:pStyle w:val="Tablenormal0"/>
            </w:pPr>
          </w:p>
        </w:tc>
      </w:tr>
      <w:tr w:rsidR="004354B5" w14:paraId="4BB0CAAF" w14:textId="77777777" w:rsidTr="00E61721">
        <w:trPr>
          <w:trHeight w:val="1692"/>
        </w:trPr>
        <w:tc>
          <w:tcPr>
            <w:tcW w:w="1440" w:type="pct"/>
          </w:tcPr>
          <w:p w14:paraId="7045263E" w14:textId="77777777" w:rsidR="004354B5" w:rsidRPr="005B2D66" w:rsidRDefault="004354B5" w:rsidP="005B2D66">
            <w:pPr>
              <w:pStyle w:val="Tablesubhead"/>
            </w:pPr>
            <w:r w:rsidRPr="005B2D66">
              <w:t>Special traditions attached to food</w:t>
            </w:r>
          </w:p>
        </w:tc>
        <w:tc>
          <w:tcPr>
            <w:tcW w:w="3560" w:type="pct"/>
          </w:tcPr>
          <w:p w14:paraId="27D90565" w14:textId="77777777" w:rsidR="004354B5" w:rsidRDefault="004354B5" w:rsidP="00D574A5">
            <w:pPr>
              <w:pStyle w:val="Tablenormal0"/>
            </w:pPr>
          </w:p>
        </w:tc>
      </w:tr>
      <w:tr w:rsidR="004354B5" w14:paraId="3AF7978D" w14:textId="77777777" w:rsidTr="00E61721">
        <w:trPr>
          <w:trHeight w:val="1692"/>
        </w:trPr>
        <w:tc>
          <w:tcPr>
            <w:tcW w:w="1440" w:type="pct"/>
          </w:tcPr>
          <w:p w14:paraId="585C70FE" w14:textId="77777777" w:rsidR="004354B5" w:rsidRPr="005B2D66" w:rsidRDefault="004354B5" w:rsidP="005B2D66">
            <w:pPr>
              <w:pStyle w:val="Tablesubhead"/>
            </w:pPr>
            <w:r w:rsidRPr="005B2D66">
              <w:t>Influences from other cultures</w:t>
            </w:r>
          </w:p>
        </w:tc>
        <w:tc>
          <w:tcPr>
            <w:tcW w:w="3560" w:type="pct"/>
          </w:tcPr>
          <w:p w14:paraId="6D679CCF" w14:textId="77777777" w:rsidR="004354B5" w:rsidRDefault="004354B5" w:rsidP="00D574A5">
            <w:pPr>
              <w:pStyle w:val="Tablenormal0"/>
            </w:pPr>
          </w:p>
        </w:tc>
      </w:tr>
      <w:tr w:rsidR="004354B5" w14:paraId="7635E870" w14:textId="77777777" w:rsidTr="00E61721">
        <w:trPr>
          <w:trHeight w:val="1692"/>
        </w:trPr>
        <w:tc>
          <w:tcPr>
            <w:tcW w:w="1440" w:type="pct"/>
          </w:tcPr>
          <w:p w14:paraId="477DDADB" w14:textId="77777777" w:rsidR="004354B5" w:rsidRPr="005B2D66" w:rsidRDefault="004354B5" w:rsidP="005B2D66">
            <w:pPr>
              <w:pStyle w:val="Tablesubhead"/>
            </w:pPr>
            <w:r w:rsidRPr="005B2D66">
              <w:t xml:space="preserve">Any other interesting facts </w:t>
            </w:r>
          </w:p>
        </w:tc>
        <w:tc>
          <w:tcPr>
            <w:tcW w:w="3560" w:type="pct"/>
          </w:tcPr>
          <w:p w14:paraId="4241ED35" w14:textId="77777777" w:rsidR="004354B5" w:rsidRDefault="004354B5" w:rsidP="00D574A5">
            <w:pPr>
              <w:pStyle w:val="Tablenormal0"/>
            </w:pPr>
          </w:p>
        </w:tc>
      </w:tr>
    </w:tbl>
    <w:p w14:paraId="0D86701B" w14:textId="77777777" w:rsidR="008272D4" w:rsidRDefault="008272D4" w:rsidP="007B4A11">
      <w:pPr>
        <w:pStyle w:val="ActivityTitle"/>
        <w:spacing w:after="0"/>
        <w:sectPr w:rsidR="008272D4" w:rsidSect="004354B5">
          <w:pgSz w:w="12240" w:h="15840"/>
          <w:pgMar w:top="1440" w:right="1440" w:bottom="1440" w:left="1440" w:header="708" w:footer="708" w:gutter="0"/>
          <w:cols w:space="720"/>
          <w:docGrid w:linePitch="326"/>
        </w:sectPr>
      </w:pPr>
      <w:bookmarkStart w:id="24" w:name="_Ref86848700"/>
    </w:p>
    <w:p w14:paraId="11665961" w14:textId="77777777" w:rsidR="004354B5" w:rsidRPr="00B63409" w:rsidRDefault="004354B5" w:rsidP="007B4A11">
      <w:pPr>
        <w:pStyle w:val="ActivityTitle"/>
        <w:spacing w:after="0"/>
      </w:pPr>
      <w:bookmarkStart w:id="25" w:name="Fave_foods"/>
      <w:bookmarkEnd w:id="25"/>
      <w:r w:rsidRPr="00B63409">
        <w:t>Favourite Foods Worksheet</w:t>
      </w:r>
      <w:bookmarkEnd w:id="24"/>
    </w:p>
    <w:p w14:paraId="5AF8AE1F" w14:textId="77777777" w:rsidR="00E61721" w:rsidRDefault="004354B5" w:rsidP="003A4AB2">
      <w:r w:rsidRPr="00D574A5">
        <w:t>Think about some of your favourite foods or foods that you regularly eat at home. Are they “traditional”</w:t>
      </w:r>
      <w:r w:rsidR="00D574A5">
        <w:t xml:space="preserve"> </w:t>
      </w:r>
      <w:r w:rsidRPr="00D574A5">
        <w:t>dishes? You may need to stretch yourself by looking at where some of these foods are grown or how they are traditionally used.</w:t>
      </w:r>
      <w:r w:rsidR="001F29C7">
        <w:t xml:space="preserve"> </w:t>
      </w:r>
    </w:p>
    <w:p w14:paraId="77C787CA" w14:textId="217D3220" w:rsidR="004354B5" w:rsidRDefault="004354B5" w:rsidP="006E0293">
      <w:pPr>
        <w:pStyle w:val="Normalstem"/>
      </w:pPr>
      <w:r w:rsidRPr="00D574A5">
        <w:t>For example:</w:t>
      </w:r>
    </w:p>
    <w:tbl>
      <w:tblPr>
        <w:tblStyle w:val="STGridtable"/>
        <w:tblW w:w="9360" w:type="dxa"/>
        <w:tblLook w:val="04A0" w:firstRow="1" w:lastRow="0" w:firstColumn="1" w:lastColumn="0" w:noHBand="0" w:noVBand="1"/>
      </w:tblPr>
      <w:tblGrid>
        <w:gridCol w:w="9360"/>
      </w:tblGrid>
      <w:tr w:rsidR="00863B7D" w14:paraId="5A80D6E7" w14:textId="77777777" w:rsidTr="0059762B">
        <w:tc>
          <w:tcPr>
            <w:tcW w:w="9360" w:type="dxa"/>
          </w:tcPr>
          <w:p w14:paraId="625E6620" w14:textId="3ADA1E47" w:rsidR="00863B7D" w:rsidRPr="00863B7D" w:rsidRDefault="00863B7D" w:rsidP="00B94CD3">
            <w:pPr>
              <w:pStyle w:val="Tablesubhead"/>
            </w:pPr>
            <w:r w:rsidRPr="00863B7D">
              <w:t>Food</w:t>
            </w:r>
            <w:r>
              <w:t xml:space="preserve">: </w:t>
            </w:r>
            <w:r w:rsidR="00B94CD3" w:rsidRPr="00B94CD3">
              <w:rPr>
                <w:rStyle w:val="TablenormalChar"/>
                <w:b w:val="0"/>
                <w:bCs w:val="0"/>
              </w:rPr>
              <w:t>Quinoa Biryani</w:t>
            </w:r>
          </w:p>
        </w:tc>
      </w:tr>
      <w:tr w:rsidR="00863B7D" w14:paraId="6242F697" w14:textId="77777777" w:rsidTr="0059762B">
        <w:tc>
          <w:tcPr>
            <w:tcW w:w="9360" w:type="dxa"/>
            <w:tcBorders>
              <w:bottom w:val="single" w:sz="4" w:space="0" w:color="auto"/>
            </w:tcBorders>
          </w:tcPr>
          <w:p w14:paraId="1BC150BC" w14:textId="2C953A7C" w:rsidR="00863B7D" w:rsidRDefault="00B94CD3" w:rsidP="00352E3A">
            <w:pPr>
              <w:pStyle w:val="Tablenormal0"/>
            </w:pPr>
            <w:r w:rsidRPr="00D574A5">
              <w:t xml:space="preserve">Instead of using rice when </w:t>
            </w:r>
            <w:r w:rsidRPr="00352E3A">
              <w:t>making</w:t>
            </w:r>
            <w:r w:rsidRPr="00D574A5">
              <w:t xml:space="preserve"> biryani (a South Asian rice dish), we will sometimes use quinoa because it is healthier and has a different flavour. This is not a grain that is typically found/grown in South Asia.</w:t>
            </w:r>
          </w:p>
        </w:tc>
      </w:tr>
      <w:tr w:rsidR="00B252D9" w14:paraId="57999E18" w14:textId="77777777" w:rsidTr="0059762B">
        <w:tc>
          <w:tcPr>
            <w:tcW w:w="9360" w:type="dxa"/>
            <w:tcBorders>
              <w:top w:val="single" w:sz="4" w:space="0" w:color="auto"/>
              <w:left w:val="nil"/>
              <w:bottom w:val="single" w:sz="4" w:space="0" w:color="auto"/>
              <w:right w:val="nil"/>
            </w:tcBorders>
          </w:tcPr>
          <w:p w14:paraId="22C0C02F" w14:textId="77777777" w:rsidR="00B252D9" w:rsidRDefault="00B252D9" w:rsidP="007D6A63">
            <w:pPr>
              <w:pStyle w:val="Tablesubhead"/>
            </w:pPr>
          </w:p>
        </w:tc>
      </w:tr>
      <w:tr w:rsidR="00863B7D" w14:paraId="5D29A162" w14:textId="77777777" w:rsidTr="0059762B">
        <w:tc>
          <w:tcPr>
            <w:tcW w:w="9360" w:type="dxa"/>
            <w:tcBorders>
              <w:top w:val="single" w:sz="4" w:space="0" w:color="auto"/>
            </w:tcBorders>
          </w:tcPr>
          <w:p w14:paraId="3DFAE4D5" w14:textId="5D2BE7F3" w:rsidR="00863B7D" w:rsidRDefault="00634FED" w:rsidP="007D6A63">
            <w:pPr>
              <w:pStyle w:val="Tablesubhead"/>
            </w:pPr>
            <w:r>
              <w:t>Food:</w:t>
            </w:r>
          </w:p>
        </w:tc>
      </w:tr>
      <w:tr w:rsidR="00863B7D" w14:paraId="0E5F47EE" w14:textId="77777777" w:rsidTr="0059762B">
        <w:trPr>
          <w:trHeight w:val="1224"/>
        </w:trPr>
        <w:tc>
          <w:tcPr>
            <w:tcW w:w="9360" w:type="dxa"/>
          </w:tcPr>
          <w:p w14:paraId="21211CEC" w14:textId="77777777" w:rsidR="00863B7D" w:rsidRDefault="00863B7D" w:rsidP="00863B7D"/>
        </w:tc>
      </w:tr>
      <w:tr w:rsidR="00863B7D" w14:paraId="416BA0A3" w14:textId="77777777" w:rsidTr="0059762B">
        <w:tc>
          <w:tcPr>
            <w:tcW w:w="9360" w:type="dxa"/>
          </w:tcPr>
          <w:p w14:paraId="78571FCB" w14:textId="21E56810" w:rsidR="00863B7D" w:rsidRDefault="00634FED" w:rsidP="007D6A63">
            <w:pPr>
              <w:pStyle w:val="Tablesubhead"/>
            </w:pPr>
            <w:r>
              <w:t>Food:</w:t>
            </w:r>
          </w:p>
        </w:tc>
      </w:tr>
      <w:tr w:rsidR="00863B7D" w14:paraId="334E4F8D" w14:textId="77777777" w:rsidTr="0059762B">
        <w:trPr>
          <w:trHeight w:val="1224"/>
        </w:trPr>
        <w:tc>
          <w:tcPr>
            <w:tcW w:w="9360" w:type="dxa"/>
          </w:tcPr>
          <w:p w14:paraId="58FE6AA6" w14:textId="77777777" w:rsidR="00863B7D" w:rsidRDefault="00863B7D" w:rsidP="00863B7D"/>
        </w:tc>
      </w:tr>
      <w:tr w:rsidR="00863B7D" w14:paraId="0A81389C" w14:textId="77777777" w:rsidTr="0059762B">
        <w:tc>
          <w:tcPr>
            <w:tcW w:w="9360" w:type="dxa"/>
          </w:tcPr>
          <w:p w14:paraId="5E4EA79E" w14:textId="731D1B7A" w:rsidR="00863B7D" w:rsidRDefault="00634FED" w:rsidP="007D6A63">
            <w:pPr>
              <w:pStyle w:val="Tablesubhead"/>
            </w:pPr>
            <w:r>
              <w:t>Food:</w:t>
            </w:r>
          </w:p>
        </w:tc>
      </w:tr>
      <w:tr w:rsidR="00863B7D" w14:paraId="4140307A" w14:textId="77777777" w:rsidTr="0059762B">
        <w:trPr>
          <w:trHeight w:val="1224"/>
        </w:trPr>
        <w:tc>
          <w:tcPr>
            <w:tcW w:w="9360" w:type="dxa"/>
          </w:tcPr>
          <w:p w14:paraId="1A6574D8" w14:textId="77777777" w:rsidR="00863B7D" w:rsidRDefault="00863B7D" w:rsidP="00863B7D"/>
        </w:tc>
      </w:tr>
      <w:tr w:rsidR="00634FED" w14:paraId="0C1F8571" w14:textId="77777777" w:rsidTr="0059762B">
        <w:tc>
          <w:tcPr>
            <w:tcW w:w="9360" w:type="dxa"/>
          </w:tcPr>
          <w:p w14:paraId="1E505D7F" w14:textId="686AFF63" w:rsidR="00634FED" w:rsidRDefault="00634FED" w:rsidP="007D6A63">
            <w:pPr>
              <w:pStyle w:val="Tablesubhead"/>
            </w:pPr>
            <w:r>
              <w:t>Food:</w:t>
            </w:r>
          </w:p>
        </w:tc>
      </w:tr>
      <w:tr w:rsidR="00634FED" w14:paraId="0013ECE7" w14:textId="77777777" w:rsidTr="0059762B">
        <w:trPr>
          <w:trHeight w:val="1224"/>
        </w:trPr>
        <w:tc>
          <w:tcPr>
            <w:tcW w:w="9360" w:type="dxa"/>
          </w:tcPr>
          <w:p w14:paraId="5EA521F0" w14:textId="77777777" w:rsidR="00634FED" w:rsidRDefault="00634FED" w:rsidP="00863B7D"/>
        </w:tc>
      </w:tr>
      <w:tr w:rsidR="00634FED" w14:paraId="421BDAEF" w14:textId="77777777" w:rsidTr="0059762B">
        <w:tc>
          <w:tcPr>
            <w:tcW w:w="9360" w:type="dxa"/>
          </w:tcPr>
          <w:p w14:paraId="5807E653" w14:textId="6F1A422B" w:rsidR="00634FED" w:rsidRDefault="00634FED" w:rsidP="007D6A63">
            <w:pPr>
              <w:pStyle w:val="Tablesubhead"/>
            </w:pPr>
            <w:r>
              <w:t>Food:</w:t>
            </w:r>
          </w:p>
        </w:tc>
      </w:tr>
      <w:tr w:rsidR="00634FED" w14:paraId="6F35BC26" w14:textId="77777777" w:rsidTr="0059762B">
        <w:trPr>
          <w:trHeight w:val="1224"/>
        </w:trPr>
        <w:tc>
          <w:tcPr>
            <w:tcW w:w="9360" w:type="dxa"/>
          </w:tcPr>
          <w:p w14:paraId="04814B63" w14:textId="77777777" w:rsidR="00634FED" w:rsidRDefault="00634FED" w:rsidP="00863B7D"/>
        </w:tc>
      </w:tr>
    </w:tbl>
    <w:p w14:paraId="798781B7" w14:textId="77777777" w:rsidR="008272D4" w:rsidRDefault="008272D4" w:rsidP="00333A4F">
      <w:pPr>
        <w:pStyle w:val="ActivityTitle"/>
        <w:sectPr w:rsidR="008272D4" w:rsidSect="004354B5">
          <w:pgSz w:w="12240" w:h="15840"/>
          <w:pgMar w:top="1440" w:right="1440" w:bottom="1440" w:left="1440" w:header="708" w:footer="708" w:gutter="0"/>
          <w:cols w:space="720"/>
          <w:docGrid w:linePitch="326"/>
        </w:sectPr>
      </w:pPr>
      <w:bookmarkStart w:id="26" w:name="_Ref86848890"/>
    </w:p>
    <w:p w14:paraId="0D7BC741" w14:textId="272743CE" w:rsidR="00F15DE7" w:rsidRPr="00E91CC2" w:rsidRDefault="00F15DE7" w:rsidP="00333A4F">
      <w:pPr>
        <w:pStyle w:val="ActivityTitle"/>
        <w:tabs>
          <w:tab w:val="right" w:pos="12960"/>
        </w:tabs>
      </w:pPr>
      <w:bookmarkStart w:id="27" w:name="Recipe_Aloo"/>
      <w:bookmarkEnd w:id="26"/>
      <w:bookmarkEnd w:id="27"/>
      <w:r w:rsidRPr="383B64AF">
        <w:t>Aloo Mattar</w:t>
      </w:r>
      <w:r>
        <w:t>, Jeera Rice and Roti</w:t>
      </w:r>
      <w:r w:rsidR="00E91CC2">
        <w:t xml:space="preserve"> </w:t>
      </w:r>
      <w:r w:rsidR="00E91CC2">
        <w:tab/>
      </w:r>
      <w:r w:rsidRPr="00E91CC2">
        <w:rPr>
          <w:bCs/>
          <w:color w:val="08113B"/>
          <w:sz w:val="44"/>
          <w:szCs w:val="160"/>
        </w:rPr>
        <w:t>2</w:t>
      </w:r>
      <w:r w:rsidR="000F580B">
        <w:rPr>
          <w:bCs/>
          <w:color w:val="08113B"/>
          <w:sz w:val="44"/>
          <w:szCs w:val="160"/>
        </w:rPr>
        <w:t xml:space="preserve"> to </w:t>
      </w:r>
      <w:r w:rsidRPr="00E91CC2">
        <w:rPr>
          <w:bCs/>
          <w:color w:val="08113B"/>
          <w:sz w:val="44"/>
          <w:szCs w:val="160"/>
        </w:rPr>
        <w:t>3 servings</w:t>
      </w:r>
    </w:p>
    <w:p w14:paraId="602A7640" w14:textId="77777777" w:rsidR="000F4CE5" w:rsidRPr="00846D36" w:rsidRDefault="004354B5" w:rsidP="006B485C">
      <w:pPr>
        <w:pStyle w:val="ActivityH2"/>
      </w:pPr>
      <w:r w:rsidRPr="00B02360">
        <w:t>Alo</w:t>
      </w:r>
      <w:r w:rsidR="00ED37CD" w:rsidRPr="00B02360">
        <w:t xml:space="preserve">o </w:t>
      </w:r>
      <w:r w:rsidR="00ED37CD" w:rsidRPr="006B485C">
        <w:t>Mattar</w:t>
      </w:r>
      <w:r w:rsidR="00ED37CD" w:rsidRPr="00B02360">
        <w:t xml:space="preserve"> </w:t>
      </w:r>
    </w:p>
    <w:tbl>
      <w:tblPr>
        <w:tblStyle w:val="STBorderless"/>
        <w:tblW w:w="0" w:type="auto"/>
        <w:tblLook w:val="04A0" w:firstRow="1" w:lastRow="0" w:firstColumn="1" w:lastColumn="0" w:noHBand="0" w:noVBand="1"/>
      </w:tblPr>
      <w:tblGrid>
        <w:gridCol w:w="5580"/>
        <w:gridCol w:w="7370"/>
      </w:tblGrid>
      <w:tr w:rsidR="00923DA2" w14:paraId="447359A4" w14:textId="77777777" w:rsidTr="002B7001">
        <w:tc>
          <w:tcPr>
            <w:tcW w:w="5580" w:type="dxa"/>
          </w:tcPr>
          <w:p w14:paraId="5E9DFB37" w14:textId="52CDC606" w:rsidR="00923DA2" w:rsidRDefault="00923DA2" w:rsidP="00580D55">
            <w:pPr>
              <w:pStyle w:val="ActivityH3"/>
            </w:pPr>
            <w:r w:rsidRPr="008B5EAB">
              <w:t>Ingredients</w:t>
            </w:r>
          </w:p>
        </w:tc>
        <w:tc>
          <w:tcPr>
            <w:tcW w:w="7370" w:type="dxa"/>
          </w:tcPr>
          <w:p w14:paraId="6DBB45D8" w14:textId="46CBBFBD" w:rsidR="00923DA2" w:rsidRDefault="00923DA2" w:rsidP="00580D55">
            <w:pPr>
              <w:pStyle w:val="ActivityH3"/>
            </w:pPr>
            <w:r w:rsidRPr="00DA6F61">
              <w:t>Method</w:t>
            </w:r>
          </w:p>
        </w:tc>
      </w:tr>
      <w:tr w:rsidR="00923DA2" w14:paraId="1B13183D" w14:textId="77777777" w:rsidTr="002B7001">
        <w:tc>
          <w:tcPr>
            <w:tcW w:w="5580" w:type="dxa"/>
          </w:tcPr>
          <w:p w14:paraId="2A3CA26C" w14:textId="43D2AFA2" w:rsidR="00923DA2" w:rsidRPr="00C707AE" w:rsidRDefault="009D3246" w:rsidP="002B7001">
            <w:pPr>
              <w:pStyle w:val="ListBullet"/>
            </w:pPr>
            <w:r>
              <w:t>1/4</w:t>
            </w:r>
            <w:r w:rsidR="00923DA2">
              <w:t xml:space="preserve"> cup (</w:t>
            </w:r>
            <w:r w:rsidR="00923DA2" w:rsidRPr="00C707AE">
              <w:t>60 mL</w:t>
            </w:r>
            <w:r w:rsidR="00923DA2">
              <w:t>)</w:t>
            </w:r>
            <w:r w:rsidR="00923DA2" w:rsidRPr="00C707AE">
              <w:t xml:space="preserve"> onion, finely chopped </w:t>
            </w:r>
          </w:p>
          <w:p w14:paraId="732FD67C" w14:textId="0FCB75CD" w:rsidR="00923DA2" w:rsidRDefault="00923DA2" w:rsidP="002B7001">
            <w:pPr>
              <w:pStyle w:val="ListBullet"/>
            </w:pPr>
            <w:r>
              <w:t xml:space="preserve">1 </w:t>
            </w:r>
            <w:r w:rsidR="009D3246">
              <w:t>1/2</w:t>
            </w:r>
            <w:r>
              <w:t xml:space="preserve"> tsp (7.5 mL) ginger, minced </w:t>
            </w:r>
          </w:p>
          <w:p w14:paraId="0D44374E" w14:textId="470CC56C" w:rsidR="00923DA2" w:rsidRDefault="00923DA2" w:rsidP="002B7001">
            <w:pPr>
              <w:pStyle w:val="ListBullet"/>
            </w:pPr>
            <w:r>
              <w:t>1</w:t>
            </w:r>
            <w:r w:rsidR="009D3246">
              <w:t xml:space="preserve"> 1/2</w:t>
            </w:r>
            <w:r>
              <w:t xml:space="preserve"> tsp (7.5 mL) garlic, minced </w:t>
            </w:r>
          </w:p>
          <w:p w14:paraId="0D0A6050" w14:textId="77777777" w:rsidR="00923DA2" w:rsidRDefault="00923DA2" w:rsidP="002B7001">
            <w:pPr>
              <w:pStyle w:val="ListBullet"/>
            </w:pPr>
            <w:r>
              <w:t xml:space="preserve">3 Tbsp (45 ml) crushed tomatoes </w:t>
            </w:r>
          </w:p>
          <w:p w14:paraId="621DA0A5" w14:textId="604DC96A" w:rsidR="00923DA2" w:rsidRDefault="00176426" w:rsidP="002B7001">
            <w:pPr>
              <w:pStyle w:val="ListBullet"/>
            </w:pPr>
            <w:r>
              <w:t xml:space="preserve">4 tsp (20 mL) </w:t>
            </w:r>
            <w:r w:rsidR="00923DA2">
              <w:t xml:space="preserve">oil </w:t>
            </w:r>
          </w:p>
          <w:p w14:paraId="25A8D400" w14:textId="47834810" w:rsidR="00923DA2" w:rsidRDefault="00923DA2" w:rsidP="002B7001">
            <w:pPr>
              <w:pStyle w:val="ListBullet"/>
            </w:pPr>
            <w:r>
              <w:t xml:space="preserve">1 </w:t>
            </w:r>
            <w:r w:rsidR="00597279">
              <w:t xml:space="preserve">large </w:t>
            </w:r>
            <w:r>
              <w:t xml:space="preserve">potato, </w:t>
            </w:r>
            <w:r w:rsidR="00597279">
              <w:t>diced</w:t>
            </w:r>
            <w:r>
              <w:t xml:space="preserve"> </w:t>
            </w:r>
          </w:p>
          <w:p w14:paraId="58D9D9B7" w14:textId="301C4E4C" w:rsidR="00923DA2" w:rsidRDefault="002A7BA3" w:rsidP="002B7001">
            <w:pPr>
              <w:pStyle w:val="ListBullet"/>
            </w:pPr>
            <w:r>
              <w:t xml:space="preserve">1/2 cup (125 mL) </w:t>
            </w:r>
            <w:r w:rsidR="00923DA2">
              <w:t xml:space="preserve">green peas </w:t>
            </w:r>
          </w:p>
          <w:p w14:paraId="388239E4" w14:textId="4DA72916" w:rsidR="00923DA2" w:rsidRDefault="006F78FB" w:rsidP="002B7001">
            <w:pPr>
              <w:pStyle w:val="ListBullet"/>
            </w:pPr>
            <w:r>
              <w:t xml:space="preserve">1/2 tsp (2.5 mL) </w:t>
            </w:r>
            <w:r w:rsidR="00923DA2">
              <w:t>cumin seeds</w:t>
            </w:r>
          </w:p>
          <w:p w14:paraId="76F3B5B1" w14:textId="4C9C6F9B" w:rsidR="00923DA2" w:rsidRDefault="006F78FB" w:rsidP="002B7001">
            <w:pPr>
              <w:pStyle w:val="ListBullet"/>
            </w:pPr>
            <w:r>
              <w:t xml:space="preserve">1/2 tsp (2.5 mL) </w:t>
            </w:r>
            <w:r w:rsidR="00923DA2">
              <w:t xml:space="preserve">red chili powder, or to taste </w:t>
            </w:r>
          </w:p>
          <w:p w14:paraId="7E8E4DA5" w14:textId="466ABFCE" w:rsidR="00923DA2" w:rsidRDefault="006F78FB" w:rsidP="002B7001">
            <w:pPr>
              <w:pStyle w:val="ListBullet"/>
            </w:pPr>
            <w:r>
              <w:t xml:space="preserve">1/2 tsp (2.5 mL) </w:t>
            </w:r>
            <w:r w:rsidR="00923DA2">
              <w:t xml:space="preserve">turmeric powder </w:t>
            </w:r>
          </w:p>
          <w:p w14:paraId="3445A702" w14:textId="135EF42D" w:rsidR="00923DA2" w:rsidRDefault="006F78FB" w:rsidP="002B7001">
            <w:pPr>
              <w:pStyle w:val="ListBullet"/>
            </w:pPr>
            <w:r>
              <w:t xml:space="preserve">1/2 tsp (2.5 mL) </w:t>
            </w:r>
            <w:r w:rsidR="00923DA2">
              <w:t xml:space="preserve">garam masala </w:t>
            </w:r>
          </w:p>
          <w:p w14:paraId="6F24B923" w14:textId="6FBA08D4" w:rsidR="00923DA2" w:rsidRDefault="00923DA2" w:rsidP="002B7001">
            <w:pPr>
              <w:pStyle w:val="ListBullet"/>
            </w:pPr>
            <w:r w:rsidRPr="383B64AF">
              <w:t xml:space="preserve">2 cups </w:t>
            </w:r>
            <w:r w:rsidR="009816F3">
              <w:t xml:space="preserve">(500 mL) </w:t>
            </w:r>
            <w:r w:rsidRPr="383B64AF">
              <w:t>water</w:t>
            </w:r>
            <w:r w:rsidR="009816F3">
              <w:t>,</w:t>
            </w:r>
            <w:r w:rsidRPr="383B64AF">
              <w:t xml:space="preserve"> plus more as required</w:t>
            </w:r>
          </w:p>
          <w:p w14:paraId="329B336D" w14:textId="540C668D" w:rsidR="00923DA2" w:rsidRDefault="006F78FB" w:rsidP="002B7001">
            <w:pPr>
              <w:pStyle w:val="ListBullet"/>
            </w:pPr>
            <w:r>
              <w:t xml:space="preserve">1 Tbsp (15 mL) </w:t>
            </w:r>
            <w:r w:rsidR="00923DA2" w:rsidRPr="008B5EAB">
              <w:t xml:space="preserve">cilantro, chopped (optional) </w:t>
            </w:r>
          </w:p>
          <w:p w14:paraId="1842D141" w14:textId="37EF4015" w:rsidR="00923DA2" w:rsidRDefault="006F78FB" w:rsidP="002B7001">
            <w:pPr>
              <w:pStyle w:val="ListBullet"/>
            </w:pPr>
            <w:r>
              <w:t>1/2 tsp</w:t>
            </w:r>
            <w:r w:rsidR="009816F3">
              <w:t xml:space="preserve"> (2.5 mL)</w:t>
            </w:r>
            <w:r w:rsidR="00923DA2" w:rsidRPr="008B5EAB">
              <w:t xml:space="preserve"> salt</w:t>
            </w:r>
            <w:r w:rsidR="009816F3">
              <w:t xml:space="preserve">, or </w:t>
            </w:r>
            <w:r w:rsidR="00923DA2" w:rsidRPr="008B5EAB">
              <w:t>to taste</w:t>
            </w:r>
          </w:p>
        </w:tc>
        <w:tc>
          <w:tcPr>
            <w:tcW w:w="7370" w:type="dxa"/>
          </w:tcPr>
          <w:p w14:paraId="38A9F751" w14:textId="3032717F" w:rsidR="00923DA2" w:rsidRPr="005419E5" w:rsidRDefault="00923DA2" w:rsidP="005419E5">
            <w:pPr>
              <w:pStyle w:val="ListParagraph"/>
            </w:pPr>
            <w:r w:rsidRPr="005419E5">
              <w:t>Heat oil in a medium saucepan on medium heat. Add cumin and let it sit until it begins to crackle. (Cumin burns easily. This step takes only a few minutes, so watch closely.)</w:t>
            </w:r>
          </w:p>
          <w:p w14:paraId="6B81BD22" w14:textId="1D9AF6A9" w:rsidR="00923DA2" w:rsidRPr="005419E5" w:rsidRDefault="00923DA2" w:rsidP="005419E5">
            <w:pPr>
              <w:pStyle w:val="ListParagraph"/>
            </w:pPr>
            <w:r w:rsidRPr="005419E5">
              <w:t xml:space="preserve">Add chopped onion and sauté until it is a light golden colour. Add ginger and garlic and sauté until it starts to change colour. </w:t>
            </w:r>
          </w:p>
          <w:p w14:paraId="6B41B1F7" w14:textId="6F0FA077" w:rsidR="00923DA2" w:rsidRPr="005419E5" w:rsidRDefault="00923DA2" w:rsidP="005419E5">
            <w:pPr>
              <w:pStyle w:val="ListParagraph"/>
            </w:pPr>
            <w:r w:rsidRPr="005419E5">
              <w:t xml:space="preserve">Add tomato puree and sauté for two minutes. Add chili powder, garam masala, turmeric and salt. </w:t>
            </w:r>
          </w:p>
          <w:p w14:paraId="5255513B" w14:textId="1E9348C7" w:rsidR="00923DA2" w:rsidRPr="005419E5" w:rsidRDefault="00923DA2" w:rsidP="005419E5">
            <w:pPr>
              <w:pStyle w:val="ListParagraph"/>
            </w:pPr>
            <w:r w:rsidRPr="005419E5">
              <w:t xml:space="preserve">Sauté until oil begins to separate from the mixture. If the mixture starts to stick to the pot, add a few spoonfuls of water. If it is still sticking, you may need to turn down the heat. </w:t>
            </w:r>
          </w:p>
          <w:p w14:paraId="2E1A320E" w14:textId="6F83939E" w:rsidR="00923DA2" w:rsidRPr="005419E5" w:rsidRDefault="00923DA2" w:rsidP="005419E5">
            <w:pPr>
              <w:pStyle w:val="ListParagraph"/>
            </w:pPr>
            <w:r w:rsidRPr="005419E5">
              <w:t xml:space="preserve">Add potatoes and peas. Sauté for 1-2 minutes. </w:t>
            </w:r>
          </w:p>
          <w:p w14:paraId="3DFF12F6" w14:textId="68D62E66" w:rsidR="00923DA2" w:rsidRPr="005419E5" w:rsidRDefault="00923DA2" w:rsidP="005419E5">
            <w:pPr>
              <w:pStyle w:val="ListParagraph"/>
            </w:pPr>
            <w:r w:rsidRPr="005419E5">
              <w:t>Add water. Stir well and cover the pot. Turn the heat up to medium-high and simmer until potatoes are cooked, about 20 minutes. Check periodically by piercing the potatoes with a fork. You may need to add a little more water if it looks a bit dry.</w:t>
            </w:r>
          </w:p>
          <w:p w14:paraId="56627AEF" w14:textId="041EAB13" w:rsidR="00923DA2" w:rsidRPr="008635AC" w:rsidRDefault="00923DA2" w:rsidP="005419E5">
            <w:pPr>
              <w:pStyle w:val="ListParagraph"/>
            </w:pPr>
            <w:r w:rsidRPr="005419E5">
              <w:t>Stir in chopped cilantro. Serve hot with roti or rice.</w:t>
            </w:r>
          </w:p>
        </w:tc>
      </w:tr>
    </w:tbl>
    <w:p w14:paraId="3973F0E7" w14:textId="77777777" w:rsidR="00AB410E" w:rsidRDefault="00AB410E">
      <w:pPr>
        <w:spacing w:after="0"/>
        <w:rPr>
          <w:rFonts w:eastAsia="Times New Roman" w:cs="Times New Roman"/>
          <w:b/>
          <w:color w:val="E52727"/>
          <w:kern w:val="36"/>
          <w:sz w:val="36"/>
          <w:szCs w:val="36"/>
        </w:rPr>
      </w:pPr>
      <w:r>
        <w:br w:type="page"/>
      </w:r>
    </w:p>
    <w:p w14:paraId="2875C90D" w14:textId="4E9EB433" w:rsidR="004354B5" w:rsidRDefault="004354B5" w:rsidP="006B485C">
      <w:pPr>
        <w:pStyle w:val="ActivityH2"/>
      </w:pPr>
      <w:r w:rsidRPr="001B0B70">
        <w:t xml:space="preserve">Jeera </w:t>
      </w:r>
      <w:r w:rsidR="005C3E98">
        <w:t>R</w:t>
      </w:r>
      <w:r w:rsidRPr="001B0B70">
        <w:t>ice</w:t>
      </w:r>
    </w:p>
    <w:tbl>
      <w:tblPr>
        <w:tblStyle w:val="STBorderless"/>
        <w:tblW w:w="0" w:type="auto"/>
        <w:tblLook w:val="04A0" w:firstRow="1" w:lastRow="0" w:firstColumn="1" w:lastColumn="0" w:noHBand="0" w:noVBand="1"/>
      </w:tblPr>
      <w:tblGrid>
        <w:gridCol w:w="5040"/>
        <w:gridCol w:w="7910"/>
      </w:tblGrid>
      <w:tr w:rsidR="00846D36" w14:paraId="1D8A226C" w14:textId="77777777" w:rsidTr="006C6D46">
        <w:tc>
          <w:tcPr>
            <w:tcW w:w="5040" w:type="dxa"/>
          </w:tcPr>
          <w:p w14:paraId="1030852E" w14:textId="77777777" w:rsidR="00846D36" w:rsidRDefault="00846D36" w:rsidP="00B504C1">
            <w:pPr>
              <w:pStyle w:val="ActivityH3"/>
            </w:pPr>
            <w:r w:rsidRPr="008B5EAB">
              <w:t>Ingredients</w:t>
            </w:r>
          </w:p>
        </w:tc>
        <w:tc>
          <w:tcPr>
            <w:tcW w:w="7910" w:type="dxa"/>
          </w:tcPr>
          <w:p w14:paraId="3071EC7C" w14:textId="77777777" w:rsidR="00846D36" w:rsidRDefault="00846D36" w:rsidP="00B504C1">
            <w:pPr>
              <w:pStyle w:val="ActivityH3"/>
            </w:pPr>
            <w:r w:rsidRPr="00DA6F61">
              <w:t>Method</w:t>
            </w:r>
          </w:p>
        </w:tc>
      </w:tr>
      <w:tr w:rsidR="00846D36" w14:paraId="679C8A8F" w14:textId="77777777" w:rsidTr="006C6D46">
        <w:tc>
          <w:tcPr>
            <w:tcW w:w="5040" w:type="dxa"/>
          </w:tcPr>
          <w:p w14:paraId="0D6762CA" w14:textId="4F338F39" w:rsidR="00846D36" w:rsidRDefault="000C68D3" w:rsidP="002B7001">
            <w:pPr>
              <w:pStyle w:val="ListBullet"/>
            </w:pPr>
            <w:r>
              <w:t xml:space="preserve">1 tsp (5 mL) </w:t>
            </w:r>
            <w:r w:rsidR="00846D36">
              <w:t xml:space="preserve">oil </w:t>
            </w:r>
          </w:p>
          <w:p w14:paraId="5245A358" w14:textId="6BD6B1D6" w:rsidR="00846D36" w:rsidRDefault="008635AC" w:rsidP="002B7001">
            <w:pPr>
              <w:pStyle w:val="ListBullet"/>
            </w:pPr>
            <w:r>
              <w:t xml:space="preserve">1/2 tsp (2.5 mL) </w:t>
            </w:r>
            <w:r w:rsidR="00846D36" w:rsidRPr="383B64AF">
              <w:t xml:space="preserve">cumin </w:t>
            </w:r>
          </w:p>
          <w:p w14:paraId="54983724" w14:textId="77777777" w:rsidR="00846D36" w:rsidRDefault="00846D36" w:rsidP="002B7001">
            <w:pPr>
              <w:pStyle w:val="ListBullet"/>
            </w:pPr>
            <w:r>
              <w:t xml:space="preserve">1/2 cup (125 mL) basmati rice </w:t>
            </w:r>
          </w:p>
          <w:p w14:paraId="6E88478D" w14:textId="684887A8" w:rsidR="00846D36" w:rsidRDefault="00262E04" w:rsidP="002B7001">
            <w:pPr>
              <w:pStyle w:val="ListBullet"/>
            </w:pPr>
            <w:r>
              <w:t xml:space="preserve">1/4 tsp (1 mL) </w:t>
            </w:r>
            <w:r w:rsidR="00846D36">
              <w:t xml:space="preserve">black pepper </w:t>
            </w:r>
          </w:p>
          <w:p w14:paraId="7D2DE681" w14:textId="77777777" w:rsidR="00846D36" w:rsidRDefault="00846D36" w:rsidP="002B7001">
            <w:pPr>
              <w:pStyle w:val="ListBullet"/>
            </w:pPr>
            <w:r>
              <w:t xml:space="preserve">1/2 tsp (2.5 mL) salt </w:t>
            </w:r>
          </w:p>
          <w:p w14:paraId="2B1FE9BD" w14:textId="1DE0C68A" w:rsidR="00846D36" w:rsidRDefault="00262E04" w:rsidP="002B7001">
            <w:pPr>
              <w:pStyle w:val="ListBullet"/>
            </w:pPr>
            <w:r>
              <w:t xml:space="preserve">1 cup (250 mL) </w:t>
            </w:r>
            <w:r w:rsidR="00846D36">
              <w:t xml:space="preserve">water </w:t>
            </w:r>
          </w:p>
        </w:tc>
        <w:tc>
          <w:tcPr>
            <w:tcW w:w="7910" w:type="dxa"/>
          </w:tcPr>
          <w:p w14:paraId="6868473A" w14:textId="77777777" w:rsidR="00846D36" w:rsidRPr="005419E5" w:rsidRDefault="00846D36" w:rsidP="005419E5">
            <w:pPr>
              <w:pStyle w:val="ListParagraph"/>
              <w:numPr>
                <w:ilvl w:val="0"/>
                <w:numId w:val="31"/>
              </w:numPr>
            </w:pPr>
            <w:r w:rsidRPr="005419E5">
              <w:t>Heat the oil in a small saucepan. Add the cumin seeds and sauté for a few seconds.</w:t>
            </w:r>
          </w:p>
          <w:p w14:paraId="038174C9" w14:textId="6BC59798" w:rsidR="00846D36" w:rsidRPr="005419E5" w:rsidRDefault="00846D36" w:rsidP="005419E5">
            <w:pPr>
              <w:pStyle w:val="ListParagraph"/>
              <w:numPr>
                <w:ilvl w:val="0"/>
                <w:numId w:val="31"/>
              </w:numPr>
            </w:pPr>
            <w:r w:rsidRPr="005419E5">
              <w:t xml:space="preserve">Add the rice to the saucepan and stir-fry for 1-2 minutes. </w:t>
            </w:r>
          </w:p>
          <w:p w14:paraId="1869E809" w14:textId="16559C6E" w:rsidR="00846D36" w:rsidRPr="005419E5" w:rsidRDefault="00846D36" w:rsidP="005419E5">
            <w:pPr>
              <w:pStyle w:val="ListParagraph"/>
              <w:numPr>
                <w:ilvl w:val="0"/>
                <w:numId w:val="31"/>
              </w:numPr>
            </w:pPr>
            <w:r w:rsidRPr="005419E5">
              <w:t xml:space="preserve">Add water, salt and pepper. Boil over high heat. </w:t>
            </w:r>
          </w:p>
          <w:p w14:paraId="31F770C5" w14:textId="6D5EE553" w:rsidR="00846D36" w:rsidRPr="005419E5" w:rsidRDefault="00846D36" w:rsidP="005419E5">
            <w:pPr>
              <w:pStyle w:val="ListParagraph"/>
              <w:numPr>
                <w:ilvl w:val="0"/>
                <w:numId w:val="31"/>
              </w:numPr>
            </w:pPr>
            <w:r w:rsidRPr="005419E5">
              <w:t xml:space="preserve">Once the water comes to a boil, cover the saucepan and turn the heat down to low. Cook until all of the water is absorbed. Do not stir or mix, as this will break the rice. </w:t>
            </w:r>
          </w:p>
          <w:p w14:paraId="7CAE04B0" w14:textId="6C909849" w:rsidR="00846D36" w:rsidRPr="005419E5" w:rsidRDefault="00846D36" w:rsidP="005419E5">
            <w:pPr>
              <w:pStyle w:val="ListParagraph"/>
              <w:numPr>
                <w:ilvl w:val="0"/>
                <w:numId w:val="31"/>
              </w:numPr>
            </w:pPr>
            <w:r w:rsidRPr="005419E5">
              <w:t xml:space="preserve">Let sit covered for 5 minutes. </w:t>
            </w:r>
          </w:p>
          <w:p w14:paraId="13776CFB" w14:textId="022F2188" w:rsidR="00846D36" w:rsidRPr="00C6105B" w:rsidRDefault="00846D36" w:rsidP="005419E5">
            <w:pPr>
              <w:pStyle w:val="ListParagraph"/>
              <w:numPr>
                <w:ilvl w:val="0"/>
                <w:numId w:val="31"/>
              </w:numPr>
            </w:pPr>
            <w:r w:rsidRPr="005419E5">
              <w:t xml:space="preserve">Fluff with a fork and serve hot. </w:t>
            </w:r>
          </w:p>
        </w:tc>
      </w:tr>
    </w:tbl>
    <w:p w14:paraId="25F4400E" w14:textId="77777777" w:rsidR="00742E72" w:rsidRDefault="00742E72">
      <w:pPr>
        <w:spacing w:after="0"/>
        <w:rPr>
          <w:rFonts w:eastAsia="Times New Roman" w:cs="Times New Roman"/>
          <w:b/>
          <w:color w:val="E52727"/>
          <w:kern w:val="36"/>
          <w:sz w:val="36"/>
          <w:szCs w:val="36"/>
        </w:rPr>
      </w:pPr>
      <w:r>
        <w:br w:type="page"/>
      </w:r>
    </w:p>
    <w:p w14:paraId="11AE6B82" w14:textId="3F1F11A2" w:rsidR="004354B5" w:rsidRDefault="004354B5" w:rsidP="006B485C">
      <w:pPr>
        <w:pStyle w:val="ActivityH2"/>
      </w:pPr>
      <w:r>
        <w:t>Roti</w:t>
      </w:r>
    </w:p>
    <w:tbl>
      <w:tblPr>
        <w:tblStyle w:val="STBorderless"/>
        <w:tblW w:w="0" w:type="auto"/>
        <w:tblLook w:val="04A0" w:firstRow="1" w:lastRow="0" w:firstColumn="1" w:lastColumn="0" w:noHBand="0" w:noVBand="1"/>
      </w:tblPr>
      <w:tblGrid>
        <w:gridCol w:w="4320"/>
        <w:gridCol w:w="8630"/>
      </w:tblGrid>
      <w:tr w:rsidR="00742E72" w14:paraId="2E4F59DC" w14:textId="77777777" w:rsidTr="00BC56CF">
        <w:tc>
          <w:tcPr>
            <w:tcW w:w="4320" w:type="dxa"/>
          </w:tcPr>
          <w:p w14:paraId="75710B6D" w14:textId="77777777" w:rsidR="00742E72" w:rsidRDefault="00742E72" w:rsidP="00B504C1">
            <w:pPr>
              <w:pStyle w:val="ActivityH3"/>
            </w:pPr>
            <w:r w:rsidRPr="008B5EAB">
              <w:t>Ingredients</w:t>
            </w:r>
          </w:p>
        </w:tc>
        <w:tc>
          <w:tcPr>
            <w:tcW w:w="8630" w:type="dxa"/>
          </w:tcPr>
          <w:p w14:paraId="0CD04E0F" w14:textId="77777777" w:rsidR="00742E72" w:rsidRDefault="00742E72" w:rsidP="00B504C1">
            <w:pPr>
              <w:pStyle w:val="ActivityH3"/>
            </w:pPr>
            <w:r w:rsidRPr="00DA6F61">
              <w:t>Method</w:t>
            </w:r>
          </w:p>
        </w:tc>
      </w:tr>
      <w:tr w:rsidR="00742E72" w14:paraId="7A210120" w14:textId="77777777" w:rsidTr="00BC56CF">
        <w:tc>
          <w:tcPr>
            <w:tcW w:w="4320" w:type="dxa"/>
          </w:tcPr>
          <w:p w14:paraId="55B59B91" w14:textId="77777777" w:rsidR="00476FC0" w:rsidRDefault="00476FC0" w:rsidP="00F5748E">
            <w:pPr>
              <w:pStyle w:val="ListBullet"/>
            </w:pPr>
            <w:r>
              <w:t xml:space="preserve">1 cup (250 mL) whole wheat flour </w:t>
            </w:r>
          </w:p>
          <w:p w14:paraId="331DEA09" w14:textId="1FAE6DE0" w:rsidR="00476FC0" w:rsidRDefault="00865786" w:rsidP="00F5748E">
            <w:pPr>
              <w:pStyle w:val="ListBullet"/>
            </w:pPr>
            <w:r>
              <w:t xml:space="preserve">1/4 to </w:t>
            </w:r>
            <w:r w:rsidR="00476FC0">
              <w:t>1/2 cup (</w:t>
            </w:r>
            <w:r>
              <w:t>60 to</w:t>
            </w:r>
            <w:r w:rsidR="00476FC0">
              <w:t>125 mL) water, or as needed</w:t>
            </w:r>
          </w:p>
          <w:p w14:paraId="04445A4D" w14:textId="10305501" w:rsidR="00742E72" w:rsidRDefault="00476FC0" w:rsidP="00F5748E">
            <w:pPr>
              <w:pStyle w:val="ListBullet"/>
            </w:pPr>
            <w:r>
              <w:t>All-purpose flour</w:t>
            </w:r>
            <w:r w:rsidR="008E45F2">
              <w:t>,</w:t>
            </w:r>
            <w:r>
              <w:t xml:space="preserve"> for dusting</w:t>
            </w:r>
          </w:p>
        </w:tc>
        <w:tc>
          <w:tcPr>
            <w:tcW w:w="8630" w:type="dxa"/>
          </w:tcPr>
          <w:p w14:paraId="257A0D0F" w14:textId="77777777" w:rsidR="008E45F2" w:rsidRPr="00082590" w:rsidRDefault="008E45F2" w:rsidP="005419E5">
            <w:pPr>
              <w:pStyle w:val="ListParagraph"/>
              <w:numPr>
                <w:ilvl w:val="0"/>
                <w:numId w:val="32"/>
              </w:numPr>
            </w:pPr>
            <w:r w:rsidRPr="00082590">
              <w:t xml:space="preserve">In a medium mixing bowl, slowly add water to the flour until it comes together. Knead the dough until it feels smooth, soft and pliable. If it feels hard/tight, add a little water and knead again. If it feels too sticky or soft, add a bit more flour. </w:t>
            </w:r>
          </w:p>
          <w:p w14:paraId="5653B810" w14:textId="77777777" w:rsidR="008E45F2" w:rsidRPr="00082590" w:rsidRDefault="008E45F2" w:rsidP="005419E5">
            <w:pPr>
              <w:pStyle w:val="ListParagraph"/>
              <w:numPr>
                <w:ilvl w:val="0"/>
                <w:numId w:val="32"/>
              </w:numPr>
            </w:pPr>
            <w:r w:rsidRPr="00082590">
              <w:t xml:space="preserve">Cover with a damp cloth and let sit for at least 15 minutes. </w:t>
            </w:r>
          </w:p>
          <w:p w14:paraId="3EA15F9D" w14:textId="77777777" w:rsidR="00360D59" w:rsidRPr="00082590" w:rsidRDefault="008E45F2" w:rsidP="005419E5">
            <w:pPr>
              <w:pStyle w:val="ListParagraph"/>
              <w:numPr>
                <w:ilvl w:val="0"/>
                <w:numId w:val="32"/>
              </w:numPr>
            </w:pPr>
            <w:r w:rsidRPr="00082590">
              <w:t xml:space="preserve">Divide dough into 4 parts. Roll into balls with no cracks. </w:t>
            </w:r>
          </w:p>
          <w:p w14:paraId="12D6853F" w14:textId="70566D06" w:rsidR="008E45F2" w:rsidRPr="00082590" w:rsidRDefault="008E45F2" w:rsidP="005419E5">
            <w:pPr>
              <w:pStyle w:val="ListParagraph"/>
              <w:numPr>
                <w:ilvl w:val="0"/>
                <w:numId w:val="32"/>
              </w:numPr>
            </w:pPr>
            <w:r w:rsidRPr="00082590">
              <w:t xml:space="preserve">Flatten each ball with the palm of your hand, and then roll it in all-purpose flour until it forms a circle 5-6 inches across. Make sure the dough is even and thin. If it is uneven or thick, it won’t puff up. If it starts sticking, dust with some more flour. </w:t>
            </w:r>
          </w:p>
          <w:p w14:paraId="4AC28014" w14:textId="77777777" w:rsidR="008E45F2" w:rsidRPr="00082590" w:rsidRDefault="008E45F2" w:rsidP="005419E5">
            <w:pPr>
              <w:pStyle w:val="ListParagraph"/>
              <w:numPr>
                <w:ilvl w:val="0"/>
                <w:numId w:val="32"/>
              </w:numPr>
            </w:pPr>
            <w:r w:rsidRPr="00082590">
              <w:t xml:space="preserve">Heat a flat-bottomed skillet on medium-high heat. Make sure the skillet is hot enough before you place the roti in it. To test, put a pinch of flour in the skillet. If the flour turns brown within 15-20 seconds, the skillet is hot enough. </w:t>
            </w:r>
          </w:p>
          <w:p w14:paraId="22B84FF7" w14:textId="77777777" w:rsidR="008E45F2" w:rsidRPr="00082590" w:rsidRDefault="008E45F2" w:rsidP="005419E5">
            <w:pPr>
              <w:pStyle w:val="ListParagraph"/>
              <w:numPr>
                <w:ilvl w:val="0"/>
                <w:numId w:val="32"/>
              </w:numPr>
            </w:pPr>
            <w:r w:rsidRPr="00082590">
              <w:t>Dust excess flour off the rolled roti and place it in the hot skillet.</w:t>
            </w:r>
          </w:p>
          <w:p w14:paraId="13E08243" w14:textId="77777777" w:rsidR="008E45F2" w:rsidRPr="00082590" w:rsidRDefault="008E45F2" w:rsidP="005419E5">
            <w:pPr>
              <w:pStyle w:val="ListParagraph"/>
              <w:numPr>
                <w:ilvl w:val="0"/>
                <w:numId w:val="32"/>
              </w:numPr>
            </w:pPr>
            <w:r w:rsidRPr="00082590">
              <w:t>Let the roti cook until you see some bubbles on the top, about 15-30 seconds. Flip the roti. (The first side shouldn’t be cooked too much.)</w:t>
            </w:r>
          </w:p>
          <w:p w14:paraId="26F1FB6A" w14:textId="77777777" w:rsidR="008E45F2" w:rsidRPr="00082590" w:rsidRDefault="008E45F2" w:rsidP="005419E5">
            <w:pPr>
              <w:pStyle w:val="ListParagraph"/>
              <w:numPr>
                <w:ilvl w:val="0"/>
                <w:numId w:val="32"/>
              </w:numPr>
            </w:pPr>
            <w:r w:rsidRPr="00082590">
              <w:t xml:space="preserve">Cook the other side until it has nice brown spots (more than the first side). </w:t>
            </w:r>
          </w:p>
          <w:p w14:paraId="2C46D864" w14:textId="77777777" w:rsidR="008E45F2" w:rsidRPr="00082590" w:rsidRDefault="008E45F2" w:rsidP="005419E5">
            <w:pPr>
              <w:pStyle w:val="ListParagraph"/>
              <w:numPr>
                <w:ilvl w:val="0"/>
                <w:numId w:val="32"/>
              </w:numPr>
            </w:pPr>
            <w:r w:rsidRPr="00082590">
              <w:t>Flip again (so the first side is now at the bottom), and press the roti with a paper towel, cotton cloth or spatula. The roti will puff up.</w:t>
            </w:r>
          </w:p>
          <w:p w14:paraId="34E847B9" w14:textId="77777777" w:rsidR="008E45F2" w:rsidRPr="00082590" w:rsidRDefault="008E45F2" w:rsidP="005419E5">
            <w:pPr>
              <w:pStyle w:val="ListParagraph"/>
              <w:numPr>
                <w:ilvl w:val="0"/>
                <w:numId w:val="32"/>
              </w:numPr>
            </w:pPr>
            <w:r w:rsidRPr="00082590">
              <w:t>Flip again to cook the first side a little more. </w:t>
            </w:r>
          </w:p>
          <w:p w14:paraId="631A1192" w14:textId="4E14646A" w:rsidR="00742E72" w:rsidRPr="00846D36" w:rsidRDefault="008E45F2" w:rsidP="005419E5">
            <w:pPr>
              <w:pStyle w:val="ListParagraph"/>
              <w:numPr>
                <w:ilvl w:val="0"/>
                <w:numId w:val="32"/>
              </w:numPr>
            </w:pPr>
            <w:r w:rsidRPr="00082590">
              <w:t>Remove from the heat and eat warm with aloo mattar.</w:t>
            </w:r>
            <w:r w:rsidRPr="008E45F2">
              <w:t xml:space="preserve"> </w:t>
            </w:r>
          </w:p>
        </w:tc>
      </w:tr>
    </w:tbl>
    <w:p w14:paraId="5D8D2648" w14:textId="77777777" w:rsidR="00A047A2" w:rsidRDefault="00A047A2" w:rsidP="004354B5">
      <w:pPr>
        <w:rPr>
          <w:shd w:val="clear" w:color="auto" w:fill="E1DFDD"/>
        </w:rPr>
        <w:sectPr w:rsidR="00A047A2" w:rsidSect="000F4CE5">
          <w:headerReference w:type="default" r:id="rId60"/>
          <w:type w:val="continuous"/>
          <w:pgSz w:w="15840" w:h="12240" w:orient="landscape"/>
          <w:pgMar w:top="1440" w:right="1440" w:bottom="1440" w:left="1440" w:header="708" w:footer="708" w:gutter="0"/>
          <w:cols w:space="720"/>
          <w:docGrid w:linePitch="326"/>
        </w:sectPr>
      </w:pPr>
    </w:p>
    <w:p w14:paraId="3882EC4E" w14:textId="23E7AFF2" w:rsidR="004354B5" w:rsidRPr="00B02360" w:rsidRDefault="004354B5" w:rsidP="00333A4F">
      <w:pPr>
        <w:pStyle w:val="ActivityTitle"/>
        <w:tabs>
          <w:tab w:val="right" w:pos="12960"/>
        </w:tabs>
      </w:pPr>
      <w:bookmarkStart w:id="28" w:name="Recipe_channa"/>
      <w:bookmarkStart w:id="29" w:name="_Ref86848891"/>
      <w:bookmarkEnd w:id="28"/>
      <w:r w:rsidRPr="00B02360">
        <w:t>Chana Masala</w:t>
      </w:r>
      <w:bookmarkEnd w:id="29"/>
      <w:r w:rsidR="000F580B">
        <w:tab/>
      </w:r>
      <w:r w:rsidR="000F580B" w:rsidRPr="00E91CC2">
        <w:rPr>
          <w:bCs/>
          <w:color w:val="08113B"/>
          <w:sz w:val="44"/>
          <w:szCs w:val="160"/>
        </w:rPr>
        <w:t>3 servings</w:t>
      </w:r>
    </w:p>
    <w:tbl>
      <w:tblPr>
        <w:tblStyle w:val="STBorderless"/>
        <w:tblW w:w="0" w:type="auto"/>
        <w:tblLook w:val="04A0" w:firstRow="1" w:lastRow="0" w:firstColumn="1" w:lastColumn="0" w:noHBand="0" w:noVBand="1"/>
      </w:tblPr>
      <w:tblGrid>
        <w:gridCol w:w="5400"/>
        <w:gridCol w:w="7550"/>
      </w:tblGrid>
      <w:tr w:rsidR="00014BBB" w14:paraId="4B155CB8" w14:textId="77777777" w:rsidTr="00EB09A4">
        <w:tc>
          <w:tcPr>
            <w:tcW w:w="5400" w:type="dxa"/>
          </w:tcPr>
          <w:p w14:paraId="3D73B190" w14:textId="77777777" w:rsidR="00014BBB" w:rsidRDefault="00014BBB" w:rsidP="000768FF">
            <w:pPr>
              <w:pStyle w:val="ActivityH3"/>
            </w:pPr>
            <w:r w:rsidRPr="008B5EAB">
              <w:t>Ingredients</w:t>
            </w:r>
          </w:p>
        </w:tc>
        <w:tc>
          <w:tcPr>
            <w:tcW w:w="7550" w:type="dxa"/>
          </w:tcPr>
          <w:p w14:paraId="1A6FB8E8" w14:textId="77777777" w:rsidR="00014BBB" w:rsidRDefault="00014BBB" w:rsidP="000768FF">
            <w:pPr>
              <w:pStyle w:val="ActivityH3"/>
            </w:pPr>
            <w:r w:rsidRPr="00DA6F61">
              <w:t>Method</w:t>
            </w:r>
          </w:p>
        </w:tc>
      </w:tr>
      <w:tr w:rsidR="00014BBB" w14:paraId="39203AE6" w14:textId="77777777" w:rsidTr="00EB09A4">
        <w:tc>
          <w:tcPr>
            <w:tcW w:w="5400" w:type="dxa"/>
          </w:tcPr>
          <w:p w14:paraId="3792135D" w14:textId="0508AB74" w:rsidR="00014BBB" w:rsidRPr="00D669B8" w:rsidRDefault="009C06EF" w:rsidP="00014BBB">
            <w:pPr>
              <w:pStyle w:val="ListBullet"/>
            </w:pPr>
            <w:r>
              <w:t>4 tsp to 2 Tbsp (</w:t>
            </w:r>
            <w:r w:rsidR="00014BBB" w:rsidRPr="00D669B8">
              <w:t>20</w:t>
            </w:r>
            <w:r>
              <w:t xml:space="preserve"> to </w:t>
            </w:r>
            <w:r w:rsidR="00014BBB" w:rsidRPr="00D669B8">
              <w:t>30 mL</w:t>
            </w:r>
            <w:r>
              <w:t>)</w:t>
            </w:r>
            <w:r w:rsidR="00014BBB" w:rsidRPr="00D669B8">
              <w:t xml:space="preserve"> oil</w:t>
            </w:r>
          </w:p>
          <w:p w14:paraId="79FDA635" w14:textId="77777777" w:rsidR="00014BBB" w:rsidRPr="00D669B8" w:rsidRDefault="00014BBB" w:rsidP="00014BBB">
            <w:pPr>
              <w:pStyle w:val="ListBullet"/>
            </w:pPr>
            <w:r>
              <w:t xml:space="preserve">1 cup (250 mL) </w:t>
            </w:r>
            <w:r w:rsidRPr="00D669B8">
              <w:t xml:space="preserve">onion, finely chopped </w:t>
            </w:r>
          </w:p>
          <w:p w14:paraId="12DE2DC7" w14:textId="1C302FBB" w:rsidR="00014BBB" w:rsidRPr="00D669B8" w:rsidRDefault="00014BBB" w:rsidP="00014BBB">
            <w:pPr>
              <w:pStyle w:val="ListBullet"/>
            </w:pPr>
            <w:r>
              <w:t>4 tsp (20 mL)</w:t>
            </w:r>
            <w:r w:rsidR="009C06EF">
              <w:t xml:space="preserve"> </w:t>
            </w:r>
            <w:r w:rsidRPr="00D669B8">
              <w:t>ginger garlic paste</w:t>
            </w:r>
          </w:p>
          <w:p w14:paraId="708EDBC5" w14:textId="77777777" w:rsidR="00014BBB" w:rsidRPr="00D669B8" w:rsidRDefault="00014BBB" w:rsidP="00014BBB">
            <w:pPr>
              <w:pStyle w:val="ListBullet"/>
            </w:pPr>
            <w:r>
              <w:t xml:space="preserve">1 cup (250 mL) </w:t>
            </w:r>
            <w:r w:rsidRPr="00D669B8">
              <w:t>tomato, finely chopped</w:t>
            </w:r>
          </w:p>
          <w:p w14:paraId="3392026A" w14:textId="77777777" w:rsidR="00014BBB" w:rsidRPr="00D669B8" w:rsidRDefault="00014BBB" w:rsidP="00014BBB">
            <w:pPr>
              <w:pStyle w:val="ListBullet"/>
            </w:pPr>
            <w:r>
              <w:t xml:space="preserve">1 tsp (5 mL) </w:t>
            </w:r>
            <w:r w:rsidRPr="00D669B8">
              <w:t>salt</w:t>
            </w:r>
          </w:p>
          <w:p w14:paraId="03735B14" w14:textId="77777777" w:rsidR="00014BBB" w:rsidRPr="00D669B8" w:rsidRDefault="00014BBB" w:rsidP="00014BBB">
            <w:pPr>
              <w:pStyle w:val="ListBullet"/>
            </w:pPr>
            <w:r>
              <w:t xml:space="preserve">1 tsp (5 mL) </w:t>
            </w:r>
            <w:r w:rsidRPr="00D669B8">
              <w:t>chili powder, or to taste</w:t>
            </w:r>
          </w:p>
          <w:p w14:paraId="7B79B513" w14:textId="6435E520" w:rsidR="00014BBB" w:rsidRPr="00D669B8" w:rsidRDefault="00624174" w:rsidP="00014BBB">
            <w:pPr>
              <w:pStyle w:val="ListBullet"/>
            </w:pPr>
            <w:r>
              <w:t>2 tsp (</w:t>
            </w:r>
            <w:r w:rsidR="00014BBB" w:rsidRPr="00D669B8">
              <w:t>10 mL</w:t>
            </w:r>
            <w:r>
              <w:t>)</w:t>
            </w:r>
            <w:r w:rsidR="00014BBB">
              <w:t xml:space="preserve"> </w:t>
            </w:r>
            <w:r w:rsidR="00014BBB" w:rsidRPr="00D669B8">
              <w:t>chana masala</w:t>
            </w:r>
            <w:r w:rsidR="00597279">
              <w:t xml:space="preserve"> </w:t>
            </w:r>
          </w:p>
          <w:p w14:paraId="07249D8E" w14:textId="77777777" w:rsidR="00014BBB" w:rsidRPr="00D669B8" w:rsidRDefault="00014BBB" w:rsidP="00014BBB">
            <w:pPr>
              <w:pStyle w:val="ListBullet"/>
            </w:pPr>
            <w:r>
              <w:t xml:space="preserve">1 tsp (5 mL) </w:t>
            </w:r>
            <w:r w:rsidRPr="00D669B8">
              <w:t>garam masala</w:t>
            </w:r>
          </w:p>
          <w:p w14:paraId="22BD099C" w14:textId="77777777" w:rsidR="00014BBB" w:rsidRPr="00D669B8" w:rsidRDefault="00014BBB" w:rsidP="00014BBB">
            <w:pPr>
              <w:pStyle w:val="ListBullet"/>
            </w:pPr>
            <w:r>
              <w:t xml:space="preserve">1/2 tsp (2.5 mL) ground </w:t>
            </w:r>
            <w:r w:rsidRPr="00D669B8">
              <w:t xml:space="preserve">coriander </w:t>
            </w:r>
          </w:p>
          <w:p w14:paraId="492661EA" w14:textId="77777777" w:rsidR="00014BBB" w:rsidRPr="00D669B8" w:rsidRDefault="00014BBB" w:rsidP="00014BBB">
            <w:pPr>
              <w:pStyle w:val="ListBullet"/>
            </w:pPr>
            <w:r>
              <w:t xml:space="preserve">1/2 tsp (2.5 mL) </w:t>
            </w:r>
            <w:r w:rsidRPr="00D669B8">
              <w:t>turmeric</w:t>
            </w:r>
          </w:p>
          <w:p w14:paraId="60872958" w14:textId="77777777" w:rsidR="00014BBB" w:rsidRPr="00D669B8" w:rsidRDefault="00014BBB" w:rsidP="00014BBB">
            <w:pPr>
              <w:pStyle w:val="ListBullet"/>
            </w:pPr>
            <w:r>
              <w:t xml:space="preserve">1/2 tsp (2.5 mL) </w:t>
            </w:r>
            <w:r w:rsidRPr="00D669B8">
              <w:t xml:space="preserve">kasoori methi </w:t>
            </w:r>
          </w:p>
          <w:p w14:paraId="3C49FEEB" w14:textId="212123C5" w:rsidR="00014BBB" w:rsidRPr="00D669B8" w:rsidRDefault="000D271B" w:rsidP="00014BBB">
            <w:pPr>
              <w:pStyle w:val="ListBullet"/>
            </w:pPr>
            <w:r>
              <w:t>1/8 tsp (</w:t>
            </w:r>
            <w:r w:rsidR="00014BBB" w:rsidRPr="00D669B8">
              <w:t>0.5 mL</w:t>
            </w:r>
            <w:r>
              <w:t>)</w:t>
            </w:r>
            <w:r w:rsidR="00014BBB" w:rsidRPr="00D669B8">
              <w:t xml:space="preserve"> hing (as</w:t>
            </w:r>
            <w:r w:rsidR="00014BBB">
              <w:t>a</w:t>
            </w:r>
            <w:r w:rsidR="00014BBB" w:rsidRPr="00D669B8">
              <w:t xml:space="preserve">foetida) </w:t>
            </w:r>
          </w:p>
          <w:p w14:paraId="7DC55110" w14:textId="3F947AEE" w:rsidR="00014BBB" w:rsidRPr="00D669B8" w:rsidRDefault="000D271B" w:rsidP="00014BBB">
            <w:pPr>
              <w:pStyle w:val="ListBullet"/>
            </w:pPr>
            <w:r>
              <w:t>1 1/4 cups (</w:t>
            </w:r>
            <w:r w:rsidR="00014BBB" w:rsidRPr="00D669B8">
              <w:t>300 mL</w:t>
            </w:r>
            <w:r>
              <w:t>)</w:t>
            </w:r>
            <w:r w:rsidR="00014BBB" w:rsidRPr="00D669B8">
              <w:t xml:space="preserve"> </w:t>
            </w:r>
            <w:r w:rsidR="00597279">
              <w:t xml:space="preserve">canned </w:t>
            </w:r>
            <w:r w:rsidR="00014BBB" w:rsidRPr="00D669B8">
              <w:t>chickpeas</w:t>
            </w:r>
          </w:p>
          <w:p w14:paraId="035F8D79" w14:textId="68FC8E91" w:rsidR="00014BBB" w:rsidRDefault="000D271B" w:rsidP="00014BBB">
            <w:pPr>
              <w:pStyle w:val="ListBullet"/>
            </w:pPr>
            <w:r>
              <w:t>2 cups (</w:t>
            </w:r>
            <w:r w:rsidR="00014BBB" w:rsidRPr="00D669B8">
              <w:t>500 mL</w:t>
            </w:r>
            <w:r>
              <w:t>)</w:t>
            </w:r>
            <w:r w:rsidR="00014BBB" w:rsidRPr="00D669B8">
              <w:t xml:space="preserve"> water, or as needed</w:t>
            </w:r>
          </w:p>
        </w:tc>
        <w:tc>
          <w:tcPr>
            <w:tcW w:w="7550" w:type="dxa"/>
          </w:tcPr>
          <w:p w14:paraId="114EF45A" w14:textId="001CE711" w:rsidR="00014BBB" w:rsidRPr="00004452" w:rsidRDefault="00014BBB" w:rsidP="0085017E">
            <w:pPr>
              <w:pStyle w:val="ListParagraph"/>
              <w:numPr>
                <w:ilvl w:val="0"/>
                <w:numId w:val="33"/>
              </w:numPr>
            </w:pPr>
            <w:r w:rsidRPr="00004452">
              <w:t xml:space="preserve">Heat the oil in a </w:t>
            </w:r>
            <w:r w:rsidR="00597279">
              <w:t xml:space="preserve">medium </w:t>
            </w:r>
            <w:r w:rsidRPr="00004452">
              <w:t xml:space="preserve">pan over low to medium heat. Add ginger garlic paste and sauté until the raw smell goes away. </w:t>
            </w:r>
          </w:p>
          <w:p w14:paraId="1D00D55F" w14:textId="03481C1D" w:rsidR="00014BBB" w:rsidRPr="00004452" w:rsidRDefault="00014BBB" w:rsidP="0085017E">
            <w:pPr>
              <w:pStyle w:val="ListParagraph"/>
              <w:numPr>
                <w:ilvl w:val="0"/>
                <w:numId w:val="33"/>
              </w:numPr>
            </w:pPr>
            <w:r w:rsidRPr="00004452">
              <w:t xml:space="preserve">Add onion and cook on low heat until the onion begins to turn a light golden colour (5-10 minutes). </w:t>
            </w:r>
          </w:p>
          <w:p w14:paraId="44066B96" w14:textId="72B42D43" w:rsidR="00014BBB" w:rsidRPr="00004452" w:rsidRDefault="00014BBB" w:rsidP="0085017E">
            <w:pPr>
              <w:pStyle w:val="ListParagraph"/>
              <w:numPr>
                <w:ilvl w:val="0"/>
                <w:numId w:val="33"/>
              </w:numPr>
            </w:pPr>
            <w:r w:rsidRPr="00004452">
              <w:t xml:space="preserve">Add tomatoes and salt. Cook until mixture turns mushy and soft. </w:t>
            </w:r>
          </w:p>
          <w:p w14:paraId="455A3DAC" w14:textId="2B6291F4" w:rsidR="00014BBB" w:rsidRPr="00004452" w:rsidRDefault="00014BBB" w:rsidP="0085017E">
            <w:pPr>
              <w:pStyle w:val="ListParagraph"/>
              <w:numPr>
                <w:ilvl w:val="0"/>
                <w:numId w:val="33"/>
              </w:numPr>
            </w:pPr>
            <w:r w:rsidRPr="00004452">
              <w:t>Add spices and cook until the oil begins to separate from the mixture, about 10-15 minutes.</w:t>
            </w:r>
          </w:p>
          <w:p w14:paraId="31FCC3B4" w14:textId="0DD3941D" w:rsidR="00014BBB" w:rsidRPr="00004452" w:rsidRDefault="00014BBB" w:rsidP="0085017E">
            <w:pPr>
              <w:pStyle w:val="ListParagraph"/>
              <w:numPr>
                <w:ilvl w:val="0"/>
                <w:numId w:val="33"/>
              </w:numPr>
            </w:pPr>
            <w:r w:rsidRPr="00004452">
              <w:t>Deglaze the pot with some water, making sure to scrape everything off the bottom of the pot.</w:t>
            </w:r>
          </w:p>
          <w:p w14:paraId="48ECB086" w14:textId="2D88BA45" w:rsidR="00014BBB" w:rsidRPr="00004452" w:rsidRDefault="00014BBB" w:rsidP="0085017E">
            <w:pPr>
              <w:pStyle w:val="ListParagraph"/>
              <w:numPr>
                <w:ilvl w:val="0"/>
                <w:numId w:val="33"/>
              </w:numPr>
            </w:pPr>
            <w:r w:rsidRPr="00004452">
              <w:t>Add chickpeas and cook for a minute or two. Add water, cover and simmer for 20 minutes, until the sauce starts to thicken.</w:t>
            </w:r>
          </w:p>
          <w:p w14:paraId="0B2C2F53" w14:textId="5ED9DC32" w:rsidR="00014BBB" w:rsidRPr="00846D36" w:rsidRDefault="00014BBB" w:rsidP="0085017E">
            <w:pPr>
              <w:pStyle w:val="ListParagraph"/>
              <w:numPr>
                <w:ilvl w:val="0"/>
                <w:numId w:val="33"/>
              </w:numPr>
            </w:pPr>
            <w:r w:rsidRPr="00004452">
              <w:t>Serve warm with naan or rice.</w:t>
            </w:r>
          </w:p>
        </w:tc>
      </w:tr>
    </w:tbl>
    <w:p w14:paraId="6D40E20D" w14:textId="77777777" w:rsidR="00014BBB" w:rsidRDefault="00014BBB" w:rsidP="004354B5">
      <w:pPr>
        <w:pStyle w:val="Heading3"/>
        <w:sectPr w:rsidR="00014BBB" w:rsidSect="00A047A2">
          <w:headerReference w:type="default" r:id="rId61"/>
          <w:pgSz w:w="15840" w:h="12240" w:orient="landscape"/>
          <w:pgMar w:top="1440" w:right="1440" w:bottom="1440" w:left="1440" w:header="708" w:footer="708" w:gutter="0"/>
          <w:cols w:space="720"/>
          <w:docGrid w:linePitch="326"/>
        </w:sectPr>
      </w:pPr>
    </w:p>
    <w:p w14:paraId="5264E9C9" w14:textId="2AB2E308" w:rsidR="004354B5" w:rsidRPr="006938F7" w:rsidRDefault="004354B5" w:rsidP="00333A4F">
      <w:pPr>
        <w:pStyle w:val="ActivityTitle"/>
        <w:tabs>
          <w:tab w:val="right" w:pos="12960"/>
        </w:tabs>
      </w:pPr>
      <w:bookmarkStart w:id="30" w:name="Recipe_naan"/>
      <w:bookmarkStart w:id="31" w:name="_Ref86848892"/>
      <w:bookmarkEnd w:id="30"/>
      <w:r w:rsidRPr="00B02360">
        <w:t>Naan</w:t>
      </w:r>
      <w:bookmarkEnd w:id="31"/>
      <w:r w:rsidR="00F54815">
        <w:tab/>
      </w:r>
      <w:r w:rsidR="00F54815" w:rsidRPr="00F54815">
        <w:rPr>
          <w:color w:val="08113B"/>
          <w:sz w:val="44"/>
          <w:szCs w:val="160"/>
        </w:rPr>
        <w:t>6 naan</w:t>
      </w:r>
    </w:p>
    <w:tbl>
      <w:tblPr>
        <w:tblStyle w:val="STBorderless"/>
        <w:tblW w:w="0" w:type="auto"/>
        <w:tblLook w:val="04A0" w:firstRow="1" w:lastRow="0" w:firstColumn="1" w:lastColumn="0" w:noHBand="0" w:noVBand="1"/>
      </w:tblPr>
      <w:tblGrid>
        <w:gridCol w:w="5400"/>
        <w:gridCol w:w="7550"/>
      </w:tblGrid>
      <w:tr w:rsidR="00E112CA" w14:paraId="43BA2454" w14:textId="77777777" w:rsidTr="009007C8">
        <w:tc>
          <w:tcPr>
            <w:tcW w:w="5400" w:type="dxa"/>
          </w:tcPr>
          <w:p w14:paraId="4D9567C2" w14:textId="77777777" w:rsidR="00E112CA" w:rsidRDefault="00E112CA" w:rsidP="000768FF">
            <w:pPr>
              <w:pStyle w:val="ActivityH3"/>
            </w:pPr>
            <w:r w:rsidRPr="008B5EAB">
              <w:t>Ingredients</w:t>
            </w:r>
          </w:p>
        </w:tc>
        <w:tc>
          <w:tcPr>
            <w:tcW w:w="7550" w:type="dxa"/>
            <w:vAlign w:val="center"/>
          </w:tcPr>
          <w:p w14:paraId="77BA5E22" w14:textId="77777777" w:rsidR="00E112CA" w:rsidRDefault="00E112CA" w:rsidP="009007C8">
            <w:pPr>
              <w:pStyle w:val="ActivityH3"/>
            </w:pPr>
            <w:r w:rsidRPr="00DA6F61">
              <w:t>Method</w:t>
            </w:r>
          </w:p>
        </w:tc>
      </w:tr>
      <w:tr w:rsidR="00E112CA" w14:paraId="27F89CF8" w14:textId="77777777" w:rsidTr="000768FF">
        <w:tc>
          <w:tcPr>
            <w:tcW w:w="5400" w:type="dxa"/>
          </w:tcPr>
          <w:p w14:paraId="24C14F63" w14:textId="00259274" w:rsidR="000B7CC5" w:rsidRPr="000B7CC5" w:rsidRDefault="000B7CC5" w:rsidP="000B7CC5">
            <w:pPr>
              <w:pStyle w:val="ListBullet"/>
            </w:pPr>
            <w:r>
              <w:t>1/2 tsp (</w:t>
            </w:r>
            <w:r w:rsidRPr="000B7CC5">
              <w:t>2.5 mL</w:t>
            </w:r>
            <w:r>
              <w:t xml:space="preserve">) </w:t>
            </w:r>
            <w:r w:rsidRPr="000B7CC5">
              <w:t>sugar</w:t>
            </w:r>
          </w:p>
          <w:p w14:paraId="270F5DDC" w14:textId="35D6BE26" w:rsidR="000B7CC5" w:rsidRPr="000B7CC5" w:rsidRDefault="000B7CC5" w:rsidP="000B7CC5">
            <w:pPr>
              <w:pStyle w:val="ListBullet"/>
            </w:pPr>
            <w:r>
              <w:t>1/4 cup (</w:t>
            </w:r>
            <w:r w:rsidRPr="000B7CC5">
              <w:t>60 mL</w:t>
            </w:r>
            <w:r>
              <w:t>)</w:t>
            </w:r>
            <w:r w:rsidRPr="000B7CC5">
              <w:t xml:space="preserve"> warm water </w:t>
            </w:r>
          </w:p>
          <w:p w14:paraId="1390930C" w14:textId="77777777" w:rsidR="000B7CC5" w:rsidRPr="000B7CC5" w:rsidRDefault="000B7CC5" w:rsidP="000B7CC5">
            <w:pPr>
              <w:pStyle w:val="ListBullet"/>
            </w:pPr>
            <w:r w:rsidRPr="000B7CC5">
              <w:t>1 tsp (5 mL) active dry yeast</w:t>
            </w:r>
          </w:p>
          <w:p w14:paraId="2C65E9D5" w14:textId="4D85CBBF" w:rsidR="000B7CC5" w:rsidRPr="000B7CC5" w:rsidRDefault="000B7CC5" w:rsidP="000B7CC5">
            <w:pPr>
              <w:pStyle w:val="ListBullet"/>
            </w:pPr>
            <w:r>
              <w:t xml:space="preserve">1 </w:t>
            </w:r>
            <w:r w:rsidR="00CD63A6">
              <w:t>cup (</w:t>
            </w:r>
            <w:r w:rsidRPr="000B7CC5">
              <w:t>250 mL</w:t>
            </w:r>
            <w:r w:rsidR="00CD63A6">
              <w:t>) plus 1 Tbsp (15 ml)</w:t>
            </w:r>
            <w:r w:rsidRPr="000B7CC5">
              <w:t xml:space="preserve"> flour</w:t>
            </w:r>
          </w:p>
          <w:p w14:paraId="5CC86C3D" w14:textId="351D6FB1" w:rsidR="000B7CC5" w:rsidRPr="000B7CC5" w:rsidRDefault="00CD63A6" w:rsidP="000B7CC5">
            <w:pPr>
              <w:pStyle w:val="ListBullet"/>
            </w:pPr>
            <w:r>
              <w:t>1/4 cup (</w:t>
            </w:r>
            <w:r w:rsidR="000B7CC5" w:rsidRPr="000B7CC5">
              <w:t>60 mL</w:t>
            </w:r>
            <w:r>
              <w:t>)</w:t>
            </w:r>
            <w:r w:rsidR="000B7CC5" w:rsidRPr="000B7CC5">
              <w:t xml:space="preserve"> yogurt</w:t>
            </w:r>
          </w:p>
          <w:p w14:paraId="0FED5487" w14:textId="77777777" w:rsidR="000B7CC5" w:rsidRPr="000B7CC5" w:rsidRDefault="000B7CC5" w:rsidP="000B7CC5">
            <w:pPr>
              <w:pStyle w:val="ListBullet"/>
            </w:pPr>
            <w:r w:rsidRPr="000B7CC5">
              <w:t>1/4 tsp (1 mL) salt</w:t>
            </w:r>
          </w:p>
          <w:p w14:paraId="1ED075E5" w14:textId="41271C9E" w:rsidR="000B7CC5" w:rsidRPr="000B7CC5" w:rsidRDefault="00F54815" w:rsidP="000B7CC5">
            <w:pPr>
              <w:pStyle w:val="ListBullet"/>
            </w:pPr>
            <w:r>
              <w:t>1 1/2 tsp (</w:t>
            </w:r>
            <w:r w:rsidR="000B7CC5" w:rsidRPr="000B7CC5">
              <w:t>7 mL</w:t>
            </w:r>
            <w:r>
              <w:t>)</w:t>
            </w:r>
            <w:r w:rsidR="000B7CC5" w:rsidRPr="000B7CC5">
              <w:t xml:space="preserve"> oil</w:t>
            </w:r>
          </w:p>
          <w:p w14:paraId="3E47842B" w14:textId="77777777" w:rsidR="000B7CC5" w:rsidRPr="000B7CC5" w:rsidRDefault="000B7CC5" w:rsidP="000B7CC5">
            <w:pPr>
              <w:pStyle w:val="ListBullet"/>
            </w:pPr>
            <w:r w:rsidRPr="000B7CC5">
              <w:t xml:space="preserve">Oil for greasing skillet </w:t>
            </w:r>
          </w:p>
          <w:p w14:paraId="73C59D5C" w14:textId="58A64561" w:rsidR="00E112CA" w:rsidRDefault="000B7CC5" w:rsidP="000B7CC5">
            <w:pPr>
              <w:pStyle w:val="ListBullet"/>
            </w:pPr>
            <w:r w:rsidRPr="000B7CC5">
              <w:t>Butter to brush on naan</w:t>
            </w:r>
          </w:p>
        </w:tc>
        <w:tc>
          <w:tcPr>
            <w:tcW w:w="7550" w:type="dxa"/>
          </w:tcPr>
          <w:p w14:paraId="1A4BA780" w14:textId="5930F8EE" w:rsidR="00E112CA" w:rsidRPr="00E112CA" w:rsidRDefault="00E112CA" w:rsidP="00533D77">
            <w:pPr>
              <w:pStyle w:val="ListParagraph"/>
              <w:numPr>
                <w:ilvl w:val="0"/>
                <w:numId w:val="34"/>
              </w:numPr>
            </w:pPr>
            <w:r w:rsidRPr="00E112CA">
              <w:t>In a small bowl, combine the sugar, warm water and yeast. Stir to combine. The yeast should be activated when it becomes foamy, about 10 minutes.</w:t>
            </w:r>
          </w:p>
          <w:p w14:paraId="63659D62" w14:textId="2C0674AF" w:rsidR="00E112CA" w:rsidRPr="00E112CA" w:rsidRDefault="00E112CA" w:rsidP="00533D77">
            <w:pPr>
              <w:pStyle w:val="ListParagraph"/>
              <w:numPr>
                <w:ilvl w:val="0"/>
                <w:numId w:val="34"/>
              </w:numPr>
            </w:pPr>
            <w:r w:rsidRPr="00E112CA">
              <w:t xml:space="preserve">Add yogurt, </w:t>
            </w:r>
            <w:r w:rsidR="00BC56CF" w:rsidRPr="00E112CA">
              <w:t>salt,</w:t>
            </w:r>
            <w:r w:rsidRPr="00E112CA">
              <w:t xml:space="preserve"> and oil. Mix. </w:t>
            </w:r>
          </w:p>
          <w:p w14:paraId="4C53A82B" w14:textId="383865BB" w:rsidR="00E112CA" w:rsidRPr="00E112CA" w:rsidRDefault="00E112CA" w:rsidP="00533D77">
            <w:pPr>
              <w:pStyle w:val="ListParagraph"/>
              <w:numPr>
                <w:ilvl w:val="0"/>
                <w:numId w:val="34"/>
              </w:numPr>
            </w:pPr>
            <w:r w:rsidRPr="00E112CA">
              <w:t xml:space="preserve">Gradually add flour until a soft dough forms. </w:t>
            </w:r>
          </w:p>
          <w:p w14:paraId="40676538" w14:textId="01AD0161" w:rsidR="00E112CA" w:rsidRPr="00E112CA" w:rsidRDefault="00E112CA" w:rsidP="00533D77">
            <w:pPr>
              <w:pStyle w:val="ListParagraph"/>
              <w:numPr>
                <w:ilvl w:val="0"/>
                <w:numId w:val="34"/>
              </w:numPr>
            </w:pPr>
            <w:r w:rsidRPr="00E112CA">
              <w:t xml:space="preserve">Knead until the dough is smooth and shiny; about 3-5 minutes. </w:t>
            </w:r>
          </w:p>
          <w:p w14:paraId="59A2E8E3" w14:textId="62A8ED63" w:rsidR="00E112CA" w:rsidRPr="00E112CA" w:rsidRDefault="00E112CA" w:rsidP="00533D77">
            <w:pPr>
              <w:pStyle w:val="ListParagraph"/>
              <w:numPr>
                <w:ilvl w:val="0"/>
                <w:numId w:val="34"/>
              </w:numPr>
            </w:pPr>
            <w:r w:rsidRPr="00E112CA">
              <w:t xml:space="preserve">Let rest for 40-45 minutes.  </w:t>
            </w:r>
          </w:p>
          <w:p w14:paraId="59CD3A9C" w14:textId="0EF34B6F" w:rsidR="00E112CA" w:rsidRPr="00E112CA" w:rsidRDefault="00E112CA" w:rsidP="00533D77">
            <w:pPr>
              <w:pStyle w:val="ListParagraph"/>
              <w:numPr>
                <w:ilvl w:val="0"/>
                <w:numId w:val="34"/>
              </w:numPr>
            </w:pPr>
            <w:r w:rsidRPr="00E112CA">
              <w:t>Divide dough into 6 equal portions and roll into even circles/ovals/triangles.</w:t>
            </w:r>
          </w:p>
          <w:p w14:paraId="314E4CF6" w14:textId="3140BF5C" w:rsidR="00E112CA" w:rsidRPr="00E112CA" w:rsidRDefault="00E112CA" w:rsidP="00533D77">
            <w:pPr>
              <w:pStyle w:val="ListParagraph"/>
              <w:numPr>
                <w:ilvl w:val="0"/>
                <w:numId w:val="34"/>
              </w:numPr>
            </w:pPr>
            <w:r w:rsidRPr="00E112CA">
              <w:t xml:space="preserve">Heat up a skillet (cast-iron is best) over medium heat and lightly grease the surface with oil to prevent the dough from sticking. </w:t>
            </w:r>
          </w:p>
          <w:p w14:paraId="23EB4E7D" w14:textId="5D04D263" w:rsidR="00E112CA" w:rsidRPr="00E112CA" w:rsidRDefault="00E112CA" w:rsidP="00533D77">
            <w:pPr>
              <w:pStyle w:val="ListParagraph"/>
              <w:numPr>
                <w:ilvl w:val="0"/>
                <w:numId w:val="34"/>
              </w:numPr>
            </w:pPr>
            <w:r w:rsidRPr="00E112CA">
              <w:t>Place the dough in the skillet. When it puffs up and bubbles, flip it over and cook the other side. Repeat with each portion.</w:t>
            </w:r>
          </w:p>
          <w:p w14:paraId="77D0FFF7" w14:textId="09CBA9EB" w:rsidR="00E112CA" w:rsidRPr="00846D36" w:rsidRDefault="00E112CA" w:rsidP="00533D77">
            <w:pPr>
              <w:pStyle w:val="ListParagraph"/>
              <w:numPr>
                <w:ilvl w:val="0"/>
                <w:numId w:val="34"/>
              </w:numPr>
            </w:pPr>
            <w:r w:rsidRPr="00E112CA">
              <w:t xml:space="preserve">Brush the naan with </w:t>
            </w:r>
            <w:r w:rsidR="00333A4F" w:rsidRPr="00E112CA">
              <w:t>butter and</w:t>
            </w:r>
            <w:r w:rsidRPr="00E112CA">
              <w:t xml:space="preserve"> serve warm.</w:t>
            </w:r>
          </w:p>
        </w:tc>
      </w:tr>
    </w:tbl>
    <w:p w14:paraId="452C1A25" w14:textId="1D49A817" w:rsidR="004354B5" w:rsidRPr="00F54815" w:rsidRDefault="004354B5" w:rsidP="00F54815"/>
    <w:sectPr w:rsidR="004354B5" w:rsidRPr="00F54815" w:rsidSect="00A047A2">
      <w:headerReference w:type="default" r:id="rId62"/>
      <w:pgSz w:w="15840" w:h="12240"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46E0" w14:textId="77777777" w:rsidR="00672AF3" w:rsidRDefault="00672AF3" w:rsidP="000576C3">
      <w:r>
        <w:separator/>
      </w:r>
    </w:p>
  </w:endnote>
  <w:endnote w:type="continuationSeparator" w:id="0">
    <w:p w14:paraId="65FCE092" w14:textId="77777777" w:rsidR="00672AF3" w:rsidRDefault="00672AF3" w:rsidP="000576C3">
      <w:r>
        <w:continuationSeparator/>
      </w:r>
    </w:p>
  </w:endnote>
  <w:endnote w:type="continuationNotice" w:id="1">
    <w:p w14:paraId="036DDA40" w14:textId="77777777" w:rsidR="00672AF3" w:rsidRDefault="00672A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77E6" w14:textId="77777777" w:rsidR="0052334A" w:rsidRPr="00014700" w:rsidRDefault="0052334A" w:rsidP="00A86734">
    <w:pPr>
      <w:pStyle w:val="Footer"/>
    </w:pPr>
    <w:r w:rsidRPr="00014700">
      <w:t xml:space="preserve">Saffron Threads: </w:t>
    </w:r>
    <w:r w:rsidR="00014700" w:rsidRPr="00014700">
      <w:t>Exploring South Asian Canadian Culture, History, and Heritage</w:t>
    </w:r>
    <w:r w:rsidRPr="00014700">
      <w:tab/>
      <w:t xml:space="preserve">Page </w:t>
    </w:r>
    <w:r w:rsidRPr="00014700">
      <w:fldChar w:fldCharType="begin"/>
    </w:r>
    <w:r w:rsidRPr="00014700">
      <w:instrText xml:space="preserve"> PAGE  \* Arabic  \* MERGEFORMAT </w:instrText>
    </w:r>
    <w:r w:rsidRPr="00014700">
      <w:fldChar w:fldCharType="separate"/>
    </w:r>
    <w:r w:rsidRPr="00014700">
      <w:t>2</w:t>
    </w:r>
    <w:r w:rsidRPr="00014700">
      <w:fldChar w:fldCharType="end"/>
    </w:r>
    <w:r w:rsidRPr="00014700">
      <w:t xml:space="preserve"> of </w:t>
    </w:r>
    <w:r w:rsidR="00CF2A1B">
      <w:fldChar w:fldCharType="begin"/>
    </w:r>
    <w:r w:rsidR="00CF2A1B">
      <w:instrText xml:space="preserve"> NUMPAGES  \* Arabic  \* MERGEFORMAT </w:instrText>
    </w:r>
    <w:r w:rsidR="00CF2A1B">
      <w:fldChar w:fldCharType="separate"/>
    </w:r>
    <w:r w:rsidRPr="00014700">
      <w:t>8</w:t>
    </w:r>
    <w:r w:rsidR="00CF2A1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6732" w14:textId="77777777" w:rsidR="006D0737" w:rsidRPr="00B40CEB" w:rsidRDefault="00B40CEB" w:rsidP="00003166">
    <w:pPr>
      <w:jc w:val="center"/>
    </w:pPr>
    <w:r>
      <w:rPr>
        <w:noProof/>
      </w:rPr>
      <w:drawing>
        <wp:inline distT="0" distB="0" distL="0" distR="0" wp14:anchorId="2E8ACDEE" wp14:editId="1E0AF00A">
          <wp:extent cx="5943600" cy="664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8FA2" w14:textId="77777777" w:rsidR="0045414B" w:rsidRPr="0045414B" w:rsidRDefault="0045414B" w:rsidP="004541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AEB6" w14:textId="77777777" w:rsidR="00672AF3" w:rsidRDefault="00672AF3" w:rsidP="000576C3">
      <w:r>
        <w:separator/>
      </w:r>
    </w:p>
  </w:footnote>
  <w:footnote w:type="continuationSeparator" w:id="0">
    <w:p w14:paraId="782ACE41" w14:textId="77777777" w:rsidR="00672AF3" w:rsidRDefault="00672AF3" w:rsidP="000576C3">
      <w:r>
        <w:continuationSeparator/>
      </w:r>
    </w:p>
  </w:footnote>
  <w:footnote w:type="continuationNotice" w:id="1">
    <w:p w14:paraId="796ABC72" w14:textId="77777777" w:rsidR="00672AF3" w:rsidRDefault="00672A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38D3" w14:textId="0FEC336C" w:rsidR="00801D53" w:rsidRPr="00A45064" w:rsidRDefault="000719A8" w:rsidP="000576C3">
    <w:pPr>
      <w:pStyle w:val="Header"/>
    </w:pPr>
    <w:r w:rsidRPr="00A45064">
      <w:t xml:space="preserve">Activity Plan: </w:t>
    </w:r>
    <w:r w:rsidR="00074920">
      <w:fldChar w:fldCharType="begin"/>
    </w:r>
    <w:r w:rsidR="00074920">
      <w:instrText xml:space="preserve"> FILLIN "Activity Title" \d "Activity Title" </w:instrText>
    </w:r>
    <w:r w:rsidR="00074920">
      <w:fldChar w:fldCharType="separate"/>
    </w:r>
    <w:r w:rsidR="00174BAF">
      <w:t>Exploring South Asian Canadian Culture through Food</w:t>
    </w:r>
    <w:r w:rsidR="00074920">
      <w:fldChar w:fldCharType="end"/>
    </w:r>
  </w:p>
  <w:p w14:paraId="7EF4D5F5" w14:textId="520E0C81" w:rsidR="00972EB6" w:rsidRPr="000719A8" w:rsidRDefault="00074920" w:rsidP="000576C3">
    <w:pPr>
      <w:pStyle w:val="Subheader"/>
    </w:pPr>
    <w:r>
      <w:fldChar w:fldCharType="begin"/>
    </w:r>
    <w:r>
      <w:instrText xml:space="preserve"> FILLIN "Grades" \d "Grades X to Y" </w:instrText>
    </w:r>
    <w:r>
      <w:fldChar w:fldCharType="separate"/>
    </w:r>
    <w:r w:rsidR="00174BAF">
      <w:t>Grades 10 to 12</w:t>
    </w:r>
    <w:r>
      <w:fldChar w:fldCharType="end"/>
    </w:r>
    <w:r w:rsidR="00972EB6">
      <w:t xml:space="preserve"> | </w:t>
    </w:r>
    <w:r>
      <w:fldChar w:fldCharType="begin"/>
    </w:r>
    <w:r>
      <w:instrText xml:space="preserve"> FILLIN "Subjects" \d "Subjects" </w:instrText>
    </w:r>
    <w:r>
      <w:fldChar w:fldCharType="separate"/>
    </w:r>
    <w:r w:rsidR="00174BAF">
      <w:t>ADST (Food Studies)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0B65" w14:textId="77777777" w:rsidR="006D0737" w:rsidRPr="00B40CEB" w:rsidRDefault="00B40CEB" w:rsidP="000576C3">
    <w:r>
      <w:rPr>
        <w:noProof/>
      </w:rPr>
      <w:drawing>
        <wp:inline distT="0" distB="0" distL="0" distR="0" wp14:anchorId="56FB7F74" wp14:editId="09557589">
          <wp:extent cx="3200400" cy="489143"/>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0400" cy="4891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7B11" w14:textId="14CEECA8" w:rsidR="00477657" w:rsidRPr="001223E3" w:rsidRDefault="00E1334A" w:rsidP="001223E3">
    <w:pPr>
      <w:pStyle w:val="Header"/>
    </w:pPr>
    <w:r>
      <w:t>Name:</w:t>
    </w:r>
    <w:r w:rsidR="00197BB1">
      <w:t xml:space="preserve"> _________________________</w:t>
    </w:r>
    <w:r w:rsidR="00D574A5">
      <w:tab/>
    </w:r>
    <w:r w:rsidR="00D574A5">
      <w:tab/>
      <w:t>Date: 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5EAA" w14:textId="244E263A" w:rsidR="001F770F" w:rsidRDefault="000F580B" w:rsidP="001F770F">
    <w:pPr>
      <w:pStyle w:val="Header"/>
    </w:pPr>
    <w:r>
      <w:t>Aloo Mattar, Jeera Rice and Roti</w:t>
    </w:r>
  </w:p>
  <w:p w14:paraId="062A5211" w14:textId="7C5FCFCC" w:rsidR="001F770F" w:rsidRPr="00E549C4" w:rsidRDefault="000F580B" w:rsidP="00E549C4">
    <w:pPr>
      <w:pStyle w:val="Subheader"/>
    </w:pPr>
    <w:r>
      <w:t xml:space="preserve">2 to </w:t>
    </w:r>
    <w:r w:rsidR="001F770F" w:rsidRPr="00E549C4">
      <w:t>3 servings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88F5" w14:textId="764A5A9B" w:rsidR="000F580B" w:rsidRDefault="000F580B" w:rsidP="001F770F">
    <w:pPr>
      <w:pStyle w:val="Header"/>
    </w:pPr>
    <w:r>
      <w:t>Chana Masala</w:t>
    </w:r>
  </w:p>
  <w:p w14:paraId="3616E18B" w14:textId="009D990D" w:rsidR="000F580B" w:rsidRPr="00E549C4" w:rsidRDefault="000F580B" w:rsidP="00E549C4">
    <w:pPr>
      <w:pStyle w:val="Subheader"/>
    </w:pPr>
    <w:r w:rsidRPr="00E549C4">
      <w:t>3 servings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71A5" w14:textId="382FADBE" w:rsidR="00F54815" w:rsidRDefault="00F54815" w:rsidP="001F770F">
    <w:pPr>
      <w:pStyle w:val="Header"/>
    </w:pPr>
    <w:r>
      <w:t>Naan</w:t>
    </w:r>
  </w:p>
  <w:p w14:paraId="46B7A354" w14:textId="2C6B809F" w:rsidR="00F54815" w:rsidRPr="00E549C4" w:rsidRDefault="00F54815" w:rsidP="00E549C4">
    <w:pPr>
      <w:pStyle w:val="Subheader"/>
    </w:pPr>
    <w:r>
      <w:t>Makes 6</w:t>
    </w:r>
    <w:r w:rsidRPr="00E549C4">
      <w:t xml:space="preserve"> </w:t>
    </w:r>
    <w:r>
      <w:t>naan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1987C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70C8C70"/>
    <w:lvl w:ilvl="0">
      <w:start w:val="1"/>
      <w:numFmt w:val="bullet"/>
      <w:pStyle w:val="ListBullet2"/>
      <w:lvlText w:val="o"/>
      <w:lvlJc w:val="left"/>
      <w:pPr>
        <w:ind w:left="1080" w:hanging="360"/>
      </w:pPr>
      <w:rPr>
        <w:rFonts w:ascii="Courier New" w:hAnsi="Courier New" w:cs="Courier New" w:hint="default"/>
      </w:rPr>
    </w:lvl>
  </w:abstractNum>
  <w:abstractNum w:abstractNumId="2" w15:restartNumberingAfterBreak="0">
    <w:nsid w:val="FFFFFF89"/>
    <w:multiLevelType w:val="singleLevel"/>
    <w:tmpl w:val="E702CA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39777B"/>
    <w:multiLevelType w:val="hybridMultilevel"/>
    <w:tmpl w:val="36723C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E11E8"/>
    <w:multiLevelType w:val="hybridMultilevel"/>
    <w:tmpl w:val="5E3A36C2"/>
    <w:lvl w:ilvl="0" w:tplc="E58852F0">
      <w:start w:val="1"/>
      <w:numFmt w:val="decimal"/>
      <w:lvlText w:val="Step %1"/>
      <w:lvlJc w:val="left"/>
      <w:pPr>
        <w:ind w:left="72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B4F18"/>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A55202"/>
    <w:multiLevelType w:val="hybridMultilevel"/>
    <w:tmpl w:val="1C985764"/>
    <w:lvl w:ilvl="0" w:tplc="BCD81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01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B83327"/>
    <w:multiLevelType w:val="hybridMultilevel"/>
    <w:tmpl w:val="822AF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82AE6"/>
    <w:multiLevelType w:val="hybridMultilevel"/>
    <w:tmpl w:val="E1CCE42E"/>
    <w:lvl w:ilvl="0" w:tplc="D82EEF06">
      <w:start w:val="1"/>
      <w:numFmt w:val="decimal"/>
      <w:pStyle w:val="ListNumb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E3FEB"/>
    <w:multiLevelType w:val="hybridMultilevel"/>
    <w:tmpl w:val="AB1E3732"/>
    <w:lvl w:ilvl="0" w:tplc="E58852F0">
      <w:start w:val="1"/>
      <w:numFmt w:val="decimal"/>
      <w:pStyle w:val="Stepsubheading"/>
      <w:lvlText w:val="Step %1"/>
      <w:lvlJc w:val="left"/>
      <w:pPr>
        <w:ind w:left="72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8067F"/>
    <w:multiLevelType w:val="multilevel"/>
    <w:tmpl w:val="B9CEA29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140CAE"/>
    <w:multiLevelType w:val="hybridMultilevel"/>
    <w:tmpl w:val="FD2C3C94"/>
    <w:lvl w:ilvl="0" w:tplc="63A8AFC0">
      <w:start w:val="1"/>
      <w:numFmt w:val="decimal"/>
      <w:pStyle w:val="ListParagraph"/>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52A2B"/>
    <w:multiLevelType w:val="hybridMultilevel"/>
    <w:tmpl w:val="E7762CF8"/>
    <w:lvl w:ilvl="0" w:tplc="6A243DDA">
      <w:start w:val="1"/>
      <w:numFmt w:val="decimal"/>
      <w:pStyle w:val="StepHeading"/>
      <w:lvlText w:val="Step %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01026"/>
    <w:multiLevelType w:val="hybridMultilevel"/>
    <w:tmpl w:val="030643B8"/>
    <w:lvl w:ilvl="0" w:tplc="F83A7A1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B6993"/>
    <w:multiLevelType w:val="hybridMultilevel"/>
    <w:tmpl w:val="193447D4"/>
    <w:lvl w:ilvl="0" w:tplc="91285832">
      <w:start w:val="1"/>
      <w:numFmt w:val="decimal"/>
      <w:lvlText w:val="Step %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356E4"/>
    <w:multiLevelType w:val="hybridMultilevel"/>
    <w:tmpl w:val="85767D5A"/>
    <w:lvl w:ilvl="0" w:tplc="F83A7A1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E0DDB"/>
    <w:multiLevelType w:val="hybridMultilevel"/>
    <w:tmpl w:val="74CC1E98"/>
    <w:lvl w:ilvl="0" w:tplc="E03CF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717981">
    <w:abstractNumId w:val="2"/>
  </w:num>
  <w:num w:numId="2" w16cid:durableId="401370802">
    <w:abstractNumId w:val="1"/>
  </w:num>
  <w:num w:numId="3" w16cid:durableId="178588205">
    <w:abstractNumId w:val="0"/>
  </w:num>
  <w:num w:numId="4" w16cid:durableId="1437208682">
    <w:abstractNumId w:val="6"/>
  </w:num>
  <w:num w:numId="5" w16cid:durableId="1272667933">
    <w:abstractNumId w:val="11"/>
  </w:num>
  <w:num w:numId="6" w16cid:durableId="1736051139">
    <w:abstractNumId w:val="6"/>
    <w:lvlOverride w:ilvl="0">
      <w:startOverride w:val="1"/>
    </w:lvlOverride>
  </w:num>
  <w:num w:numId="7" w16cid:durableId="726340073">
    <w:abstractNumId w:val="6"/>
    <w:lvlOverride w:ilvl="0">
      <w:startOverride w:val="1"/>
    </w:lvlOverride>
  </w:num>
  <w:num w:numId="8" w16cid:durableId="1234923940">
    <w:abstractNumId w:val="6"/>
    <w:lvlOverride w:ilvl="0">
      <w:startOverride w:val="1"/>
    </w:lvlOverride>
  </w:num>
  <w:num w:numId="9" w16cid:durableId="1514031881">
    <w:abstractNumId w:val="6"/>
    <w:lvlOverride w:ilvl="0">
      <w:startOverride w:val="1"/>
    </w:lvlOverride>
  </w:num>
  <w:num w:numId="10" w16cid:durableId="1662195652">
    <w:abstractNumId w:val="17"/>
  </w:num>
  <w:num w:numId="11" w16cid:durableId="1953509267">
    <w:abstractNumId w:val="15"/>
  </w:num>
  <w:num w:numId="12" w16cid:durableId="1158155870">
    <w:abstractNumId w:val="13"/>
  </w:num>
  <w:num w:numId="13" w16cid:durableId="684936705">
    <w:abstractNumId w:val="13"/>
    <w:lvlOverride w:ilvl="0">
      <w:startOverride w:val="1"/>
    </w:lvlOverride>
  </w:num>
  <w:num w:numId="14" w16cid:durableId="1529099711">
    <w:abstractNumId w:val="13"/>
    <w:lvlOverride w:ilvl="0">
      <w:startOverride w:val="1"/>
    </w:lvlOverride>
  </w:num>
  <w:num w:numId="15" w16cid:durableId="1963262276">
    <w:abstractNumId w:val="17"/>
    <w:lvlOverride w:ilvl="0">
      <w:startOverride w:val="1"/>
    </w:lvlOverride>
  </w:num>
  <w:num w:numId="16" w16cid:durableId="2094088391">
    <w:abstractNumId w:val="17"/>
    <w:lvlOverride w:ilvl="0">
      <w:startOverride w:val="1"/>
    </w:lvlOverride>
  </w:num>
  <w:num w:numId="17" w16cid:durableId="746075297">
    <w:abstractNumId w:val="17"/>
    <w:lvlOverride w:ilvl="0">
      <w:startOverride w:val="1"/>
    </w:lvlOverride>
  </w:num>
  <w:num w:numId="18" w16cid:durableId="235745946">
    <w:abstractNumId w:val="17"/>
    <w:lvlOverride w:ilvl="0">
      <w:startOverride w:val="1"/>
    </w:lvlOverride>
  </w:num>
  <w:num w:numId="19" w16cid:durableId="805126391">
    <w:abstractNumId w:val="17"/>
    <w:lvlOverride w:ilvl="0">
      <w:startOverride w:val="1"/>
    </w:lvlOverride>
  </w:num>
  <w:num w:numId="20" w16cid:durableId="1498305847">
    <w:abstractNumId w:val="17"/>
    <w:lvlOverride w:ilvl="0">
      <w:startOverride w:val="1"/>
    </w:lvlOverride>
  </w:num>
  <w:num w:numId="21" w16cid:durableId="1486125621">
    <w:abstractNumId w:val="17"/>
    <w:lvlOverride w:ilvl="0">
      <w:startOverride w:val="1"/>
    </w:lvlOverride>
  </w:num>
  <w:num w:numId="22" w16cid:durableId="1198616726">
    <w:abstractNumId w:val="9"/>
  </w:num>
  <w:num w:numId="23" w16cid:durableId="465127130">
    <w:abstractNumId w:val="10"/>
  </w:num>
  <w:num w:numId="24" w16cid:durableId="928654677">
    <w:abstractNumId w:val="7"/>
  </w:num>
  <w:num w:numId="25" w16cid:durableId="535974340">
    <w:abstractNumId w:val="5"/>
  </w:num>
  <w:num w:numId="26" w16cid:durableId="896429507">
    <w:abstractNumId w:val="10"/>
    <w:lvlOverride w:ilvl="0">
      <w:startOverride w:val="1"/>
    </w:lvlOverride>
  </w:num>
  <w:num w:numId="27" w16cid:durableId="2044940748">
    <w:abstractNumId w:val="10"/>
  </w:num>
  <w:num w:numId="28" w16cid:durableId="1979917906">
    <w:abstractNumId w:val="4"/>
  </w:num>
  <w:num w:numId="29" w16cid:durableId="507597154">
    <w:abstractNumId w:val="3"/>
  </w:num>
  <w:num w:numId="30" w16cid:durableId="937251845">
    <w:abstractNumId w:val="12"/>
  </w:num>
  <w:num w:numId="31" w16cid:durableId="1884436882">
    <w:abstractNumId w:val="12"/>
    <w:lvlOverride w:ilvl="0">
      <w:startOverride w:val="1"/>
    </w:lvlOverride>
  </w:num>
  <w:num w:numId="32" w16cid:durableId="1451195603">
    <w:abstractNumId w:val="12"/>
    <w:lvlOverride w:ilvl="0">
      <w:startOverride w:val="1"/>
    </w:lvlOverride>
  </w:num>
  <w:num w:numId="33" w16cid:durableId="292248465">
    <w:abstractNumId w:val="12"/>
    <w:lvlOverride w:ilvl="0">
      <w:startOverride w:val="1"/>
    </w:lvlOverride>
  </w:num>
  <w:num w:numId="34" w16cid:durableId="1668510057">
    <w:abstractNumId w:val="12"/>
    <w:lvlOverride w:ilvl="0">
      <w:startOverride w:val="1"/>
    </w:lvlOverride>
  </w:num>
  <w:num w:numId="35" w16cid:durableId="1168250837">
    <w:abstractNumId w:val="14"/>
  </w:num>
  <w:num w:numId="36" w16cid:durableId="1244492727">
    <w:abstractNumId w:val="16"/>
  </w:num>
  <w:num w:numId="37" w16cid:durableId="53064967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EE"/>
    <w:rsid w:val="00001AB3"/>
    <w:rsid w:val="00003166"/>
    <w:rsid w:val="00004452"/>
    <w:rsid w:val="00010D4F"/>
    <w:rsid w:val="0001213E"/>
    <w:rsid w:val="00012440"/>
    <w:rsid w:val="00013425"/>
    <w:rsid w:val="00013A84"/>
    <w:rsid w:val="00014700"/>
    <w:rsid w:val="00014BBB"/>
    <w:rsid w:val="00023A54"/>
    <w:rsid w:val="0003187C"/>
    <w:rsid w:val="00032A1F"/>
    <w:rsid w:val="00044E0F"/>
    <w:rsid w:val="000576C3"/>
    <w:rsid w:val="00065E11"/>
    <w:rsid w:val="000719A8"/>
    <w:rsid w:val="00074920"/>
    <w:rsid w:val="00082590"/>
    <w:rsid w:val="000A1D8E"/>
    <w:rsid w:val="000A26E8"/>
    <w:rsid w:val="000A457A"/>
    <w:rsid w:val="000A6668"/>
    <w:rsid w:val="000A6DFB"/>
    <w:rsid w:val="000B0C21"/>
    <w:rsid w:val="000B6979"/>
    <w:rsid w:val="000B7CC5"/>
    <w:rsid w:val="000B7ECB"/>
    <w:rsid w:val="000C0BC1"/>
    <w:rsid w:val="000C68D3"/>
    <w:rsid w:val="000C7F48"/>
    <w:rsid w:val="000D0042"/>
    <w:rsid w:val="000D271B"/>
    <w:rsid w:val="000D4045"/>
    <w:rsid w:val="000D559B"/>
    <w:rsid w:val="000E4119"/>
    <w:rsid w:val="000E756E"/>
    <w:rsid w:val="000F2F86"/>
    <w:rsid w:val="000F397A"/>
    <w:rsid w:val="000F4CE5"/>
    <w:rsid w:val="000F580B"/>
    <w:rsid w:val="000F7755"/>
    <w:rsid w:val="00116990"/>
    <w:rsid w:val="001223E3"/>
    <w:rsid w:val="00135508"/>
    <w:rsid w:val="00146B28"/>
    <w:rsid w:val="0014792D"/>
    <w:rsid w:val="0015466F"/>
    <w:rsid w:val="0015744B"/>
    <w:rsid w:val="00164764"/>
    <w:rsid w:val="00164825"/>
    <w:rsid w:val="001701A9"/>
    <w:rsid w:val="00171C6E"/>
    <w:rsid w:val="00172904"/>
    <w:rsid w:val="00174BAF"/>
    <w:rsid w:val="00176426"/>
    <w:rsid w:val="001815D7"/>
    <w:rsid w:val="00185704"/>
    <w:rsid w:val="00191E9B"/>
    <w:rsid w:val="00192952"/>
    <w:rsid w:val="00193612"/>
    <w:rsid w:val="00196CB6"/>
    <w:rsid w:val="00197BB1"/>
    <w:rsid w:val="001A166C"/>
    <w:rsid w:val="001A421A"/>
    <w:rsid w:val="001A71C8"/>
    <w:rsid w:val="001A79E2"/>
    <w:rsid w:val="001B6DD9"/>
    <w:rsid w:val="001B73F3"/>
    <w:rsid w:val="001C2105"/>
    <w:rsid w:val="001C5008"/>
    <w:rsid w:val="001D04B6"/>
    <w:rsid w:val="001D32FF"/>
    <w:rsid w:val="001D4BAA"/>
    <w:rsid w:val="001E3009"/>
    <w:rsid w:val="001E36EE"/>
    <w:rsid w:val="001E63EF"/>
    <w:rsid w:val="001F08D5"/>
    <w:rsid w:val="001F29C7"/>
    <w:rsid w:val="001F502C"/>
    <w:rsid w:val="001F770F"/>
    <w:rsid w:val="001F7B10"/>
    <w:rsid w:val="00214302"/>
    <w:rsid w:val="00220648"/>
    <w:rsid w:val="002216C5"/>
    <w:rsid w:val="0022194C"/>
    <w:rsid w:val="00222B81"/>
    <w:rsid w:val="0022557F"/>
    <w:rsid w:val="00230E75"/>
    <w:rsid w:val="00231E2A"/>
    <w:rsid w:val="002341A0"/>
    <w:rsid w:val="00237459"/>
    <w:rsid w:val="00241341"/>
    <w:rsid w:val="002444A8"/>
    <w:rsid w:val="00262E04"/>
    <w:rsid w:val="002708D8"/>
    <w:rsid w:val="00271C69"/>
    <w:rsid w:val="00274AB9"/>
    <w:rsid w:val="00275346"/>
    <w:rsid w:val="002929C0"/>
    <w:rsid w:val="002A7BA3"/>
    <w:rsid w:val="002B5BC0"/>
    <w:rsid w:val="002B7001"/>
    <w:rsid w:val="002C1031"/>
    <w:rsid w:val="002C12C7"/>
    <w:rsid w:val="002C523A"/>
    <w:rsid w:val="002D444A"/>
    <w:rsid w:val="002D66CF"/>
    <w:rsid w:val="002F0458"/>
    <w:rsid w:val="00305416"/>
    <w:rsid w:val="003058B3"/>
    <w:rsid w:val="00305F9D"/>
    <w:rsid w:val="0030740A"/>
    <w:rsid w:val="00311B5C"/>
    <w:rsid w:val="0032566A"/>
    <w:rsid w:val="00331C87"/>
    <w:rsid w:val="00333A4F"/>
    <w:rsid w:val="003424A6"/>
    <w:rsid w:val="003471CC"/>
    <w:rsid w:val="00352E3A"/>
    <w:rsid w:val="00360D59"/>
    <w:rsid w:val="00362130"/>
    <w:rsid w:val="00362CF0"/>
    <w:rsid w:val="00367A5D"/>
    <w:rsid w:val="003756B6"/>
    <w:rsid w:val="0037687A"/>
    <w:rsid w:val="00380274"/>
    <w:rsid w:val="00385E1B"/>
    <w:rsid w:val="003940F9"/>
    <w:rsid w:val="00397E8C"/>
    <w:rsid w:val="003A3727"/>
    <w:rsid w:val="003A4AB2"/>
    <w:rsid w:val="003A62A9"/>
    <w:rsid w:val="003A639E"/>
    <w:rsid w:val="003C1CD6"/>
    <w:rsid w:val="003C331F"/>
    <w:rsid w:val="003C3730"/>
    <w:rsid w:val="003D7CBF"/>
    <w:rsid w:val="003E1BD4"/>
    <w:rsid w:val="003E6AA3"/>
    <w:rsid w:val="003F406D"/>
    <w:rsid w:val="0040382B"/>
    <w:rsid w:val="0041247B"/>
    <w:rsid w:val="0042150F"/>
    <w:rsid w:val="00423B1C"/>
    <w:rsid w:val="00425F1C"/>
    <w:rsid w:val="004300FC"/>
    <w:rsid w:val="004354B5"/>
    <w:rsid w:val="0045143D"/>
    <w:rsid w:val="0045414B"/>
    <w:rsid w:val="00461B1B"/>
    <w:rsid w:val="004674CC"/>
    <w:rsid w:val="004721BE"/>
    <w:rsid w:val="00472693"/>
    <w:rsid w:val="00476FC0"/>
    <w:rsid w:val="00477657"/>
    <w:rsid w:val="00490E83"/>
    <w:rsid w:val="00492C1D"/>
    <w:rsid w:val="0049565A"/>
    <w:rsid w:val="004A3A26"/>
    <w:rsid w:val="004A4D06"/>
    <w:rsid w:val="004A6B41"/>
    <w:rsid w:val="004A701D"/>
    <w:rsid w:val="004B276F"/>
    <w:rsid w:val="004C5744"/>
    <w:rsid w:val="004C7545"/>
    <w:rsid w:val="004D3E36"/>
    <w:rsid w:val="004D66DA"/>
    <w:rsid w:val="004D6A7C"/>
    <w:rsid w:val="004E4DB7"/>
    <w:rsid w:val="004E5ED1"/>
    <w:rsid w:val="004E6902"/>
    <w:rsid w:val="004F2FA0"/>
    <w:rsid w:val="00502E65"/>
    <w:rsid w:val="005049AC"/>
    <w:rsid w:val="00510BE1"/>
    <w:rsid w:val="00512FE2"/>
    <w:rsid w:val="005217CF"/>
    <w:rsid w:val="00522D31"/>
    <w:rsid w:val="0052334A"/>
    <w:rsid w:val="00526878"/>
    <w:rsid w:val="00533D77"/>
    <w:rsid w:val="005419E5"/>
    <w:rsid w:val="00541C4E"/>
    <w:rsid w:val="00547A19"/>
    <w:rsid w:val="005540F7"/>
    <w:rsid w:val="005639FA"/>
    <w:rsid w:val="0056692B"/>
    <w:rsid w:val="00574860"/>
    <w:rsid w:val="00580D55"/>
    <w:rsid w:val="005908E3"/>
    <w:rsid w:val="00592549"/>
    <w:rsid w:val="00597279"/>
    <w:rsid w:val="0059762B"/>
    <w:rsid w:val="005B2D66"/>
    <w:rsid w:val="005C3E98"/>
    <w:rsid w:val="005C4D2D"/>
    <w:rsid w:val="005C51E3"/>
    <w:rsid w:val="005C769A"/>
    <w:rsid w:val="005D69DF"/>
    <w:rsid w:val="005E0D34"/>
    <w:rsid w:val="005E1C70"/>
    <w:rsid w:val="005E34F3"/>
    <w:rsid w:val="005E7B70"/>
    <w:rsid w:val="005F1FBB"/>
    <w:rsid w:val="00611BD0"/>
    <w:rsid w:val="006240E2"/>
    <w:rsid w:val="00624174"/>
    <w:rsid w:val="00634FED"/>
    <w:rsid w:val="00643AAD"/>
    <w:rsid w:val="00646BD0"/>
    <w:rsid w:val="00655512"/>
    <w:rsid w:val="006558B9"/>
    <w:rsid w:val="00657CD1"/>
    <w:rsid w:val="00666152"/>
    <w:rsid w:val="00672AF3"/>
    <w:rsid w:val="00674DE7"/>
    <w:rsid w:val="00681C2A"/>
    <w:rsid w:val="00684B02"/>
    <w:rsid w:val="00693C39"/>
    <w:rsid w:val="006956E6"/>
    <w:rsid w:val="00696215"/>
    <w:rsid w:val="006A69FD"/>
    <w:rsid w:val="006B3F0B"/>
    <w:rsid w:val="006B485C"/>
    <w:rsid w:val="006B6A66"/>
    <w:rsid w:val="006B6C18"/>
    <w:rsid w:val="006C3142"/>
    <w:rsid w:val="006C6D46"/>
    <w:rsid w:val="006C6F1A"/>
    <w:rsid w:val="006D0737"/>
    <w:rsid w:val="006E0293"/>
    <w:rsid w:val="006F78FB"/>
    <w:rsid w:val="007057C2"/>
    <w:rsid w:val="007077D2"/>
    <w:rsid w:val="00712BEE"/>
    <w:rsid w:val="007147EB"/>
    <w:rsid w:val="007303D1"/>
    <w:rsid w:val="00731906"/>
    <w:rsid w:val="0073376D"/>
    <w:rsid w:val="00734CD8"/>
    <w:rsid w:val="007412E2"/>
    <w:rsid w:val="00742E72"/>
    <w:rsid w:val="007479E9"/>
    <w:rsid w:val="00756FA2"/>
    <w:rsid w:val="007722BC"/>
    <w:rsid w:val="00783727"/>
    <w:rsid w:val="00791872"/>
    <w:rsid w:val="007A1647"/>
    <w:rsid w:val="007B042A"/>
    <w:rsid w:val="007B4A11"/>
    <w:rsid w:val="007B634A"/>
    <w:rsid w:val="007C1037"/>
    <w:rsid w:val="007D6A63"/>
    <w:rsid w:val="007E6D08"/>
    <w:rsid w:val="007F025F"/>
    <w:rsid w:val="007F07F7"/>
    <w:rsid w:val="007F1772"/>
    <w:rsid w:val="007F2E2C"/>
    <w:rsid w:val="007F688B"/>
    <w:rsid w:val="00801D53"/>
    <w:rsid w:val="00815BC1"/>
    <w:rsid w:val="00822A54"/>
    <w:rsid w:val="00822BD3"/>
    <w:rsid w:val="008272D4"/>
    <w:rsid w:val="008319CD"/>
    <w:rsid w:val="008333A0"/>
    <w:rsid w:val="00833A5D"/>
    <w:rsid w:val="008404C4"/>
    <w:rsid w:val="00846D36"/>
    <w:rsid w:val="0085017E"/>
    <w:rsid w:val="00853F40"/>
    <w:rsid w:val="008611C8"/>
    <w:rsid w:val="008635AC"/>
    <w:rsid w:val="00863B3C"/>
    <w:rsid w:val="00863B7D"/>
    <w:rsid w:val="00865786"/>
    <w:rsid w:val="00886119"/>
    <w:rsid w:val="008877CC"/>
    <w:rsid w:val="00891C33"/>
    <w:rsid w:val="00894F73"/>
    <w:rsid w:val="00896AD7"/>
    <w:rsid w:val="00896F8D"/>
    <w:rsid w:val="008B0EA3"/>
    <w:rsid w:val="008B5142"/>
    <w:rsid w:val="008B7CE7"/>
    <w:rsid w:val="008C2AA8"/>
    <w:rsid w:val="008E45F2"/>
    <w:rsid w:val="008E4AA5"/>
    <w:rsid w:val="008F664B"/>
    <w:rsid w:val="009007C8"/>
    <w:rsid w:val="00902224"/>
    <w:rsid w:val="0090611B"/>
    <w:rsid w:val="00911565"/>
    <w:rsid w:val="00916EF8"/>
    <w:rsid w:val="0091738A"/>
    <w:rsid w:val="00921F3B"/>
    <w:rsid w:val="00923DA2"/>
    <w:rsid w:val="00931856"/>
    <w:rsid w:val="009428C5"/>
    <w:rsid w:val="00946D37"/>
    <w:rsid w:val="009514F1"/>
    <w:rsid w:val="00956325"/>
    <w:rsid w:val="00956601"/>
    <w:rsid w:val="009615A3"/>
    <w:rsid w:val="00964684"/>
    <w:rsid w:val="009666DE"/>
    <w:rsid w:val="00971704"/>
    <w:rsid w:val="00972EB6"/>
    <w:rsid w:val="00973E25"/>
    <w:rsid w:val="009763AC"/>
    <w:rsid w:val="009816F3"/>
    <w:rsid w:val="00983F74"/>
    <w:rsid w:val="00994C5D"/>
    <w:rsid w:val="009A7F58"/>
    <w:rsid w:val="009B3411"/>
    <w:rsid w:val="009C06EF"/>
    <w:rsid w:val="009C6D9F"/>
    <w:rsid w:val="009C7253"/>
    <w:rsid w:val="009C7553"/>
    <w:rsid w:val="009D3246"/>
    <w:rsid w:val="009E299E"/>
    <w:rsid w:val="009E5DD8"/>
    <w:rsid w:val="009E6E35"/>
    <w:rsid w:val="009F1231"/>
    <w:rsid w:val="009F4AB4"/>
    <w:rsid w:val="00A04264"/>
    <w:rsid w:val="00A047A2"/>
    <w:rsid w:val="00A07808"/>
    <w:rsid w:val="00A14712"/>
    <w:rsid w:val="00A159AE"/>
    <w:rsid w:val="00A17104"/>
    <w:rsid w:val="00A20B61"/>
    <w:rsid w:val="00A24099"/>
    <w:rsid w:val="00A30672"/>
    <w:rsid w:val="00A360C7"/>
    <w:rsid w:val="00A36BF9"/>
    <w:rsid w:val="00A417BD"/>
    <w:rsid w:val="00A45064"/>
    <w:rsid w:val="00A46F94"/>
    <w:rsid w:val="00A63208"/>
    <w:rsid w:val="00A639B6"/>
    <w:rsid w:val="00A658C1"/>
    <w:rsid w:val="00A73C3C"/>
    <w:rsid w:val="00A75102"/>
    <w:rsid w:val="00A86734"/>
    <w:rsid w:val="00A8742A"/>
    <w:rsid w:val="00AA5D7A"/>
    <w:rsid w:val="00AA7549"/>
    <w:rsid w:val="00AB0BB6"/>
    <w:rsid w:val="00AB19E9"/>
    <w:rsid w:val="00AB410E"/>
    <w:rsid w:val="00AB5DA0"/>
    <w:rsid w:val="00AC1E09"/>
    <w:rsid w:val="00AC2D62"/>
    <w:rsid w:val="00AC77FC"/>
    <w:rsid w:val="00AE2358"/>
    <w:rsid w:val="00AE278A"/>
    <w:rsid w:val="00AF0483"/>
    <w:rsid w:val="00AF2483"/>
    <w:rsid w:val="00AF790F"/>
    <w:rsid w:val="00B15F03"/>
    <w:rsid w:val="00B252D9"/>
    <w:rsid w:val="00B34158"/>
    <w:rsid w:val="00B36291"/>
    <w:rsid w:val="00B40CEB"/>
    <w:rsid w:val="00B56A30"/>
    <w:rsid w:val="00B56DBD"/>
    <w:rsid w:val="00B63409"/>
    <w:rsid w:val="00B7028F"/>
    <w:rsid w:val="00B85E41"/>
    <w:rsid w:val="00B91963"/>
    <w:rsid w:val="00B94CD3"/>
    <w:rsid w:val="00B96A5D"/>
    <w:rsid w:val="00BA001D"/>
    <w:rsid w:val="00BA2956"/>
    <w:rsid w:val="00BB495E"/>
    <w:rsid w:val="00BB6DC9"/>
    <w:rsid w:val="00BC0E35"/>
    <w:rsid w:val="00BC2EDE"/>
    <w:rsid w:val="00BC56CF"/>
    <w:rsid w:val="00BD346B"/>
    <w:rsid w:val="00BE44B0"/>
    <w:rsid w:val="00BE5401"/>
    <w:rsid w:val="00BF0664"/>
    <w:rsid w:val="00C00C68"/>
    <w:rsid w:val="00C04461"/>
    <w:rsid w:val="00C121BF"/>
    <w:rsid w:val="00C2350F"/>
    <w:rsid w:val="00C27384"/>
    <w:rsid w:val="00C27DEF"/>
    <w:rsid w:val="00C31F7D"/>
    <w:rsid w:val="00C35552"/>
    <w:rsid w:val="00C3631D"/>
    <w:rsid w:val="00C44634"/>
    <w:rsid w:val="00C44E04"/>
    <w:rsid w:val="00C4718E"/>
    <w:rsid w:val="00C4738C"/>
    <w:rsid w:val="00C478FC"/>
    <w:rsid w:val="00C54A4D"/>
    <w:rsid w:val="00C5679A"/>
    <w:rsid w:val="00C56BE2"/>
    <w:rsid w:val="00C6105B"/>
    <w:rsid w:val="00C81EE8"/>
    <w:rsid w:val="00C85A3A"/>
    <w:rsid w:val="00C909A5"/>
    <w:rsid w:val="00C947A6"/>
    <w:rsid w:val="00CD200A"/>
    <w:rsid w:val="00CD63A6"/>
    <w:rsid w:val="00CE24F8"/>
    <w:rsid w:val="00CE3E18"/>
    <w:rsid w:val="00CE4B9C"/>
    <w:rsid w:val="00CF2A1B"/>
    <w:rsid w:val="00CF4061"/>
    <w:rsid w:val="00CF4637"/>
    <w:rsid w:val="00CF5BDF"/>
    <w:rsid w:val="00D00056"/>
    <w:rsid w:val="00D000CA"/>
    <w:rsid w:val="00D020A2"/>
    <w:rsid w:val="00D06391"/>
    <w:rsid w:val="00D17289"/>
    <w:rsid w:val="00D24115"/>
    <w:rsid w:val="00D26850"/>
    <w:rsid w:val="00D32C2E"/>
    <w:rsid w:val="00D41683"/>
    <w:rsid w:val="00D574A5"/>
    <w:rsid w:val="00D57FA4"/>
    <w:rsid w:val="00D61ED8"/>
    <w:rsid w:val="00D67372"/>
    <w:rsid w:val="00D678B2"/>
    <w:rsid w:val="00D74F7E"/>
    <w:rsid w:val="00D813FB"/>
    <w:rsid w:val="00D87F18"/>
    <w:rsid w:val="00DB0F7A"/>
    <w:rsid w:val="00DB185E"/>
    <w:rsid w:val="00DB4D80"/>
    <w:rsid w:val="00DC3B3A"/>
    <w:rsid w:val="00DD3392"/>
    <w:rsid w:val="00DE0008"/>
    <w:rsid w:val="00DF034D"/>
    <w:rsid w:val="00DF1B7A"/>
    <w:rsid w:val="00DF7CC9"/>
    <w:rsid w:val="00E02E92"/>
    <w:rsid w:val="00E0330B"/>
    <w:rsid w:val="00E03FC8"/>
    <w:rsid w:val="00E077DF"/>
    <w:rsid w:val="00E1029C"/>
    <w:rsid w:val="00E10DFC"/>
    <w:rsid w:val="00E1113D"/>
    <w:rsid w:val="00E112CA"/>
    <w:rsid w:val="00E11ECA"/>
    <w:rsid w:val="00E1334A"/>
    <w:rsid w:val="00E22E0A"/>
    <w:rsid w:val="00E34071"/>
    <w:rsid w:val="00E3421F"/>
    <w:rsid w:val="00E549C4"/>
    <w:rsid w:val="00E61721"/>
    <w:rsid w:val="00E6261F"/>
    <w:rsid w:val="00E62882"/>
    <w:rsid w:val="00E709D4"/>
    <w:rsid w:val="00E805FB"/>
    <w:rsid w:val="00E91CC2"/>
    <w:rsid w:val="00E94548"/>
    <w:rsid w:val="00EA0C18"/>
    <w:rsid w:val="00EB09A4"/>
    <w:rsid w:val="00EB2DB4"/>
    <w:rsid w:val="00EB684E"/>
    <w:rsid w:val="00ED2032"/>
    <w:rsid w:val="00ED29BD"/>
    <w:rsid w:val="00ED37CD"/>
    <w:rsid w:val="00ED3911"/>
    <w:rsid w:val="00ED3D96"/>
    <w:rsid w:val="00EE0CCF"/>
    <w:rsid w:val="00EF6AEF"/>
    <w:rsid w:val="00F0595B"/>
    <w:rsid w:val="00F05B26"/>
    <w:rsid w:val="00F12A9C"/>
    <w:rsid w:val="00F15DE7"/>
    <w:rsid w:val="00F21A7A"/>
    <w:rsid w:val="00F23BDD"/>
    <w:rsid w:val="00F27C2C"/>
    <w:rsid w:val="00F3477E"/>
    <w:rsid w:val="00F4159B"/>
    <w:rsid w:val="00F42C87"/>
    <w:rsid w:val="00F54815"/>
    <w:rsid w:val="00F5552A"/>
    <w:rsid w:val="00F5569F"/>
    <w:rsid w:val="00F5748E"/>
    <w:rsid w:val="00F62405"/>
    <w:rsid w:val="00F642F9"/>
    <w:rsid w:val="00F6481E"/>
    <w:rsid w:val="00F922FE"/>
    <w:rsid w:val="00F9469B"/>
    <w:rsid w:val="00F97A35"/>
    <w:rsid w:val="00FA1806"/>
    <w:rsid w:val="00FA2F28"/>
    <w:rsid w:val="00FB5620"/>
    <w:rsid w:val="00FE49C6"/>
    <w:rsid w:val="00FE6E83"/>
    <w:rsid w:val="00FF0151"/>
    <w:rsid w:val="00FF64C0"/>
    <w:rsid w:val="3A0CFE67"/>
    <w:rsid w:val="5259D0D2"/>
    <w:rsid w:val="5A1011B7"/>
    <w:rsid w:val="601BA544"/>
    <w:rsid w:val="62D4DCBE"/>
    <w:rsid w:val="681E97CD"/>
    <w:rsid w:val="6A5236E4"/>
    <w:rsid w:val="70C3CC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10AF"/>
  <w15:docId w15:val="{E47C48CB-03FC-6A48-A3BE-30D72D82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7E"/>
    <w:pPr>
      <w:spacing w:after="240"/>
    </w:pPr>
    <w:rPr>
      <w:rFonts w:eastAsiaTheme="minorHAnsi"/>
      <w:color w:val="08113B"/>
      <w:sz w:val="24"/>
      <w:szCs w:val="24"/>
      <w:lang w:val="en-CA"/>
    </w:rPr>
  </w:style>
  <w:style w:type="paragraph" w:styleId="Heading1">
    <w:name w:val="heading 1"/>
    <w:link w:val="Heading1Char"/>
    <w:uiPriority w:val="9"/>
    <w:qFormat/>
    <w:rsid w:val="00D74F7E"/>
    <w:pPr>
      <w:keepNext/>
      <w:keepLines/>
      <w:suppressAutoHyphens/>
      <w:spacing w:before="120" w:line="240" w:lineRule="auto"/>
      <w:outlineLvl w:val="0"/>
    </w:pPr>
    <w:rPr>
      <w:rFonts w:eastAsia="Times New Roman" w:cs="Times New Roman"/>
      <w:b/>
      <w:color w:val="E52727"/>
      <w:kern w:val="36"/>
      <w:sz w:val="56"/>
      <w:szCs w:val="56"/>
      <w:lang w:val="en-CA"/>
    </w:rPr>
  </w:style>
  <w:style w:type="paragraph" w:styleId="Heading2">
    <w:name w:val="heading 2"/>
    <w:basedOn w:val="Heading1"/>
    <w:link w:val="Heading2Char"/>
    <w:uiPriority w:val="9"/>
    <w:qFormat/>
    <w:rsid w:val="00D74F7E"/>
    <w:pPr>
      <w:spacing w:before="360" w:after="120"/>
      <w:outlineLvl w:val="1"/>
    </w:pPr>
    <w:rPr>
      <w:sz w:val="36"/>
      <w:szCs w:val="36"/>
    </w:rPr>
  </w:style>
  <w:style w:type="paragraph" w:styleId="Heading3">
    <w:name w:val="heading 3"/>
    <w:basedOn w:val="Heading2"/>
    <w:link w:val="Heading3Char"/>
    <w:uiPriority w:val="9"/>
    <w:qFormat/>
    <w:rsid w:val="00D74F7E"/>
    <w:pPr>
      <w:spacing w:before="240"/>
      <w:outlineLvl w:val="2"/>
    </w:pPr>
    <w:rPr>
      <w:bCs/>
      <w:color w:val="08113B"/>
      <w:sz w:val="28"/>
      <w:szCs w:val="28"/>
    </w:rPr>
  </w:style>
  <w:style w:type="paragraph" w:styleId="Heading4">
    <w:name w:val="heading 4"/>
    <w:basedOn w:val="Heading3"/>
    <w:link w:val="Heading4Char"/>
    <w:uiPriority w:val="9"/>
    <w:qFormat/>
    <w:rsid w:val="00D74F7E"/>
    <w:pPr>
      <w:spacing w:before="360"/>
      <w:outlineLvl w:val="3"/>
    </w:pPr>
    <w:rPr>
      <w:bCs w:val="0"/>
      <w:color w:val="000000" w:themeColor="text1"/>
      <w:sz w:val="24"/>
      <w:szCs w:val="24"/>
    </w:rPr>
  </w:style>
  <w:style w:type="paragraph" w:styleId="Heading5">
    <w:name w:val="heading 5"/>
    <w:basedOn w:val="Heading4"/>
    <w:next w:val="Normal"/>
    <w:link w:val="Heading5Char"/>
    <w:uiPriority w:val="9"/>
    <w:unhideWhenUsed/>
    <w:qFormat/>
    <w:rsid w:val="00D74F7E"/>
    <w:pPr>
      <w:outlineLvl w:val="4"/>
    </w:pPr>
    <w:rPr>
      <w:rFonts w:eastAsiaTheme="majorEastAsia" w:cstheme="majorBidi"/>
      <w:color w:val="E52727"/>
      <w:sz w:val="21"/>
      <w:szCs w:val="21"/>
    </w:rPr>
  </w:style>
  <w:style w:type="paragraph" w:styleId="Heading6">
    <w:name w:val="heading 6"/>
    <w:basedOn w:val="Normal"/>
    <w:next w:val="Normal"/>
    <w:uiPriority w:val="9"/>
    <w:semiHidden/>
    <w:unhideWhenUsed/>
    <w:qFormat/>
    <w:rsid w:val="00D74F7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F7E"/>
    <w:rPr>
      <w:rFonts w:eastAsia="Times New Roman" w:cs="Times New Roman"/>
      <w:b/>
      <w:color w:val="E52727"/>
      <w:kern w:val="36"/>
      <w:sz w:val="56"/>
      <w:szCs w:val="56"/>
      <w:lang w:val="en-CA"/>
    </w:rPr>
  </w:style>
  <w:style w:type="paragraph" w:styleId="CommentText">
    <w:name w:val="annotation text"/>
    <w:basedOn w:val="Normal"/>
    <w:link w:val="CommentTextChar"/>
    <w:uiPriority w:val="99"/>
    <w:semiHidden/>
    <w:unhideWhenUsed/>
    <w:rsid w:val="00D74F7E"/>
    <w:rPr>
      <w:sz w:val="20"/>
      <w:szCs w:val="20"/>
    </w:rPr>
  </w:style>
  <w:style w:type="character" w:customStyle="1" w:styleId="CommentTextChar">
    <w:name w:val="Comment Text Char"/>
    <w:basedOn w:val="DefaultParagraphFont"/>
    <w:link w:val="CommentText"/>
    <w:uiPriority w:val="99"/>
    <w:semiHidden/>
    <w:rsid w:val="00D74F7E"/>
    <w:rPr>
      <w:rFonts w:eastAsiaTheme="minorHAnsi"/>
      <w:color w:val="08113B"/>
      <w:sz w:val="20"/>
      <w:szCs w:val="20"/>
      <w:lang w:val="en-CA"/>
    </w:rPr>
  </w:style>
  <w:style w:type="character" w:styleId="CommentReference">
    <w:name w:val="annotation reference"/>
    <w:basedOn w:val="DefaultParagraphFont"/>
    <w:uiPriority w:val="99"/>
    <w:semiHidden/>
    <w:unhideWhenUsed/>
    <w:rsid w:val="00D74F7E"/>
    <w:rPr>
      <w:sz w:val="16"/>
      <w:szCs w:val="16"/>
    </w:rPr>
  </w:style>
  <w:style w:type="paragraph" w:styleId="Subtitle">
    <w:name w:val="Subtitle"/>
    <w:basedOn w:val="Normal"/>
    <w:next w:val="Normal"/>
    <w:uiPriority w:val="11"/>
    <w:qFormat/>
    <w:rsid w:val="00D74F7E"/>
    <w:pPr>
      <w:keepNext/>
      <w:keepLines/>
      <w:spacing w:before="1080" w:after="0"/>
    </w:pPr>
    <w:rPr>
      <w:rFonts w:eastAsia="Georgia"/>
      <w:b/>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OC1">
    <w:name w:val="toc 1"/>
    <w:basedOn w:val="Normal"/>
    <w:next w:val="Normal"/>
    <w:uiPriority w:val="39"/>
    <w:unhideWhenUsed/>
    <w:rsid w:val="00D74F7E"/>
    <w:pPr>
      <w:tabs>
        <w:tab w:val="right" w:leader="dot" w:pos="10070"/>
      </w:tabs>
      <w:spacing w:after="100"/>
    </w:pPr>
    <w:rPr>
      <w:b/>
      <w:bCs/>
      <w:noProof/>
    </w:rPr>
  </w:style>
  <w:style w:type="paragraph" w:styleId="Revision">
    <w:name w:val="Revision"/>
    <w:hidden/>
    <w:uiPriority w:val="99"/>
    <w:semiHidden/>
    <w:rsid w:val="00D74F7E"/>
    <w:pPr>
      <w:spacing w:line="240" w:lineRule="auto"/>
    </w:pPr>
  </w:style>
  <w:style w:type="paragraph" w:styleId="CommentSubject">
    <w:name w:val="annotation subject"/>
    <w:basedOn w:val="CommentText"/>
    <w:next w:val="CommentText"/>
    <w:link w:val="CommentSubjectChar"/>
    <w:uiPriority w:val="99"/>
    <w:semiHidden/>
    <w:unhideWhenUsed/>
    <w:rsid w:val="00D74F7E"/>
    <w:rPr>
      <w:b/>
      <w:bCs/>
    </w:rPr>
  </w:style>
  <w:style w:type="character" w:customStyle="1" w:styleId="CommentSubjectChar">
    <w:name w:val="Comment Subject Char"/>
    <w:basedOn w:val="CommentTextChar"/>
    <w:link w:val="CommentSubject"/>
    <w:uiPriority w:val="99"/>
    <w:semiHidden/>
    <w:rsid w:val="00D74F7E"/>
    <w:rPr>
      <w:rFonts w:eastAsiaTheme="minorHAnsi"/>
      <w:b/>
      <w:bCs/>
      <w:color w:val="08113B"/>
      <w:sz w:val="20"/>
      <w:szCs w:val="20"/>
      <w:lang w:val="en-CA"/>
    </w:rPr>
  </w:style>
  <w:style w:type="character" w:styleId="Hyperlink">
    <w:name w:val="Hyperlink"/>
    <w:basedOn w:val="DefaultParagraphFont"/>
    <w:uiPriority w:val="99"/>
    <w:unhideWhenUsed/>
    <w:qFormat/>
    <w:rsid w:val="00D74F7E"/>
    <w:rPr>
      <w:color w:val="3F5A88"/>
      <w:u w:val="single"/>
    </w:rPr>
  </w:style>
  <w:style w:type="character" w:styleId="UnresolvedMention">
    <w:name w:val="Unresolved Mention"/>
    <w:basedOn w:val="DefaultParagraphFont"/>
    <w:uiPriority w:val="99"/>
    <w:unhideWhenUsed/>
    <w:rsid w:val="00D74F7E"/>
    <w:rPr>
      <w:color w:val="605E5C"/>
      <w:shd w:val="clear" w:color="auto" w:fill="E1DFDD"/>
    </w:rPr>
  </w:style>
  <w:style w:type="paragraph" w:styleId="Header">
    <w:name w:val="header"/>
    <w:basedOn w:val="Normal"/>
    <w:next w:val="Subheader"/>
    <w:link w:val="HeaderChar"/>
    <w:uiPriority w:val="99"/>
    <w:unhideWhenUsed/>
    <w:qFormat/>
    <w:rsid w:val="00D74F7E"/>
    <w:pPr>
      <w:tabs>
        <w:tab w:val="center" w:pos="4680"/>
        <w:tab w:val="right" w:pos="9360"/>
      </w:tabs>
      <w:spacing w:after="0"/>
      <w:ind w:right="-720"/>
    </w:pPr>
    <w:rPr>
      <w:b/>
      <w:bCs/>
      <w:sz w:val="22"/>
      <w:szCs w:val="22"/>
    </w:rPr>
  </w:style>
  <w:style w:type="character" w:customStyle="1" w:styleId="HeaderChar">
    <w:name w:val="Header Char"/>
    <w:basedOn w:val="DefaultParagraphFont"/>
    <w:link w:val="Header"/>
    <w:uiPriority w:val="99"/>
    <w:rsid w:val="00D74F7E"/>
    <w:rPr>
      <w:rFonts w:eastAsiaTheme="minorHAnsi"/>
      <w:b/>
      <w:bCs/>
      <w:color w:val="08113B"/>
      <w:lang w:val="en-CA"/>
    </w:rPr>
  </w:style>
  <w:style w:type="paragraph" w:styleId="Footer">
    <w:name w:val="footer"/>
    <w:basedOn w:val="Normal"/>
    <w:link w:val="FooterChar"/>
    <w:uiPriority w:val="99"/>
    <w:unhideWhenUsed/>
    <w:qFormat/>
    <w:rsid w:val="00D74F7E"/>
    <w:pPr>
      <w:pBdr>
        <w:top w:val="single" w:sz="4" w:space="5" w:color="auto"/>
      </w:pBdr>
      <w:tabs>
        <w:tab w:val="center" w:pos="4680"/>
        <w:tab w:val="right" w:pos="10080"/>
      </w:tabs>
      <w:spacing w:after="0"/>
    </w:pPr>
    <w:rPr>
      <w:i/>
      <w:iCs/>
      <w:sz w:val="20"/>
    </w:rPr>
  </w:style>
  <w:style w:type="character" w:customStyle="1" w:styleId="FooterChar">
    <w:name w:val="Footer Char"/>
    <w:basedOn w:val="DefaultParagraphFont"/>
    <w:link w:val="Footer"/>
    <w:uiPriority w:val="99"/>
    <w:rsid w:val="00D74F7E"/>
    <w:rPr>
      <w:rFonts w:eastAsiaTheme="minorHAnsi"/>
      <w:i/>
      <w:iCs/>
      <w:color w:val="08113B"/>
      <w:sz w:val="20"/>
      <w:szCs w:val="24"/>
      <w:lang w:val="en-CA"/>
    </w:rPr>
  </w:style>
  <w:style w:type="table" w:customStyle="1" w:styleId="STBorderless">
    <w:name w:val="ST Borderless"/>
    <w:basedOn w:val="TableNormal"/>
    <w:uiPriority w:val="99"/>
    <w:rsid w:val="00D74F7E"/>
    <w:pPr>
      <w:spacing w:line="240" w:lineRule="auto"/>
    </w:pPr>
    <w:tblPr>
      <w:tblCellMar>
        <w:top w:w="58" w:type="dxa"/>
        <w:bottom w:w="58" w:type="dxa"/>
      </w:tblCellMar>
    </w:tblPr>
  </w:style>
  <w:style w:type="table" w:styleId="TableGrid">
    <w:name w:val="Table Grid"/>
    <w:basedOn w:val="TableNormal"/>
    <w:uiPriority w:val="39"/>
    <w:rsid w:val="00D74F7E"/>
    <w:pPr>
      <w:spacing w:line="240" w:lineRule="auto"/>
    </w:pPr>
    <w:rPr>
      <w:rFonts w:asciiTheme="minorHAnsi" w:eastAsiaTheme="minorHAnsi" w:hAnsiTheme="minorHAnsi" w:cstheme="minorBid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qFormat/>
    <w:rsid w:val="00D74F7E"/>
    <w:pPr>
      <w:numPr>
        <w:numId w:val="22"/>
      </w:numPr>
      <w:spacing w:before="240" w:after="120"/>
    </w:pPr>
    <w:rPr>
      <w:bCs/>
    </w:rPr>
  </w:style>
  <w:style w:type="paragraph" w:styleId="ListBullet">
    <w:name w:val="List Bullet"/>
    <w:basedOn w:val="Normal"/>
    <w:uiPriority w:val="99"/>
    <w:unhideWhenUsed/>
    <w:qFormat/>
    <w:rsid w:val="00D74F7E"/>
    <w:pPr>
      <w:keepLines/>
      <w:numPr>
        <w:numId w:val="1"/>
      </w:numPr>
      <w:tabs>
        <w:tab w:val="num" w:pos="720"/>
      </w:tabs>
      <w:spacing w:before="120" w:after="120"/>
      <w:ind w:left="720"/>
    </w:pPr>
    <w:rPr>
      <w:bCs/>
    </w:rPr>
  </w:style>
  <w:style w:type="paragraph" w:styleId="ListBullet2">
    <w:name w:val="List Bullet 2"/>
    <w:basedOn w:val="ListBullet"/>
    <w:uiPriority w:val="99"/>
    <w:unhideWhenUsed/>
    <w:qFormat/>
    <w:rsid w:val="00D74F7E"/>
    <w:pPr>
      <w:numPr>
        <w:numId w:val="2"/>
      </w:numPr>
    </w:pPr>
  </w:style>
  <w:style w:type="character" w:customStyle="1" w:styleId="Heading2Char">
    <w:name w:val="Heading 2 Char"/>
    <w:basedOn w:val="DefaultParagraphFont"/>
    <w:link w:val="Heading2"/>
    <w:uiPriority w:val="9"/>
    <w:rsid w:val="00D74F7E"/>
    <w:rPr>
      <w:rFonts w:eastAsia="Times New Roman" w:cs="Times New Roman"/>
      <w:b/>
      <w:color w:val="E52727"/>
      <w:kern w:val="36"/>
      <w:sz w:val="36"/>
      <w:szCs w:val="36"/>
      <w:lang w:val="en-CA"/>
    </w:rPr>
  </w:style>
  <w:style w:type="character" w:customStyle="1" w:styleId="Heading3Char">
    <w:name w:val="Heading 3 Char"/>
    <w:basedOn w:val="DefaultParagraphFont"/>
    <w:link w:val="Heading3"/>
    <w:uiPriority w:val="9"/>
    <w:rsid w:val="00D74F7E"/>
    <w:rPr>
      <w:rFonts w:eastAsia="Times New Roman" w:cs="Times New Roman"/>
      <w:b/>
      <w:bCs/>
      <w:color w:val="08113B"/>
      <w:kern w:val="36"/>
      <w:sz w:val="28"/>
      <w:szCs w:val="28"/>
      <w:lang w:val="en-CA"/>
    </w:rPr>
  </w:style>
  <w:style w:type="character" w:customStyle="1" w:styleId="Heading4Char">
    <w:name w:val="Heading 4 Char"/>
    <w:basedOn w:val="DefaultParagraphFont"/>
    <w:link w:val="Heading4"/>
    <w:uiPriority w:val="9"/>
    <w:rsid w:val="00D74F7E"/>
    <w:rPr>
      <w:rFonts w:eastAsia="Times New Roman" w:cs="Times New Roman"/>
      <w:b/>
      <w:color w:val="000000" w:themeColor="text1"/>
      <w:kern w:val="36"/>
      <w:sz w:val="24"/>
      <w:szCs w:val="24"/>
      <w:lang w:val="en-CA"/>
    </w:rPr>
  </w:style>
  <w:style w:type="paragraph" w:customStyle="1" w:styleId="Subheader">
    <w:name w:val="Subheader"/>
    <w:basedOn w:val="Header"/>
    <w:qFormat/>
    <w:rsid w:val="00D74F7E"/>
    <w:pPr>
      <w:spacing w:after="480"/>
      <w:ind w:right="0"/>
    </w:pPr>
    <w:rPr>
      <w:b w:val="0"/>
      <w:sz w:val="20"/>
    </w:rPr>
  </w:style>
  <w:style w:type="character" w:styleId="PageNumber">
    <w:name w:val="page number"/>
    <w:basedOn w:val="DefaultParagraphFont"/>
    <w:uiPriority w:val="99"/>
    <w:semiHidden/>
    <w:unhideWhenUsed/>
    <w:rsid w:val="00D74F7E"/>
  </w:style>
  <w:style w:type="paragraph" w:styleId="TOC3">
    <w:name w:val="toc 3"/>
    <w:basedOn w:val="Normal"/>
    <w:next w:val="Normal"/>
    <w:uiPriority w:val="39"/>
    <w:unhideWhenUsed/>
    <w:rsid w:val="00D74F7E"/>
    <w:pPr>
      <w:spacing w:after="100"/>
      <w:ind w:left="480"/>
    </w:pPr>
  </w:style>
  <w:style w:type="character" w:customStyle="1" w:styleId="Heading5Char">
    <w:name w:val="Heading 5 Char"/>
    <w:basedOn w:val="DefaultParagraphFont"/>
    <w:link w:val="Heading5"/>
    <w:uiPriority w:val="9"/>
    <w:rsid w:val="00D74F7E"/>
    <w:rPr>
      <w:rFonts w:eastAsiaTheme="majorEastAsia" w:cstheme="majorBidi"/>
      <w:b/>
      <w:color w:val="E52727"/>
      <w:kern w:val="36"/>
      <w:sz w:val="21"/>
      <w:szCs w:val="21"/>
      <w:lang w:val="en-CA"/>
    </w:rPr>
  </w:style>
  <w:style w:type="table" w:styleId="GridTable5Dark-Accent1">
    <w:name w:val="Grid Table 5 Dark Accent 1"/>
    <w:basedOn w:val="TableNormal"/>
    <w:uiPriority w:val="50"/>
    <w:rsid w:val="00D74F7E"/>
    <w:pPr>
      <w:spacing w:line="240" w:lineRule="auto"/>
    </w:pPr>
    <w:rPr>
      <w:rFonts w:asciiTheme="minorHAnsi" w:eastAsiaTheme="minorHAnsi" w:hAnsiTheme="minorHAnsi" w:cstheme="minorBidi"/>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D74F7E"/>
    <w:pPr>
      <w:spacing w:line="240" w:lineRule="auto"/>
    </w:pPr>
    <w:rPr>
      <w:rFonts w:asciiTheme="minorHAnsi" w:eastAsiaTheme="minorHAnsi" w:hAnsiTheme="minorHAnsi" w:cstheme="minorBidi"/>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D74F7E"/>
    <w:pPr>
      <w:spacing w:line="240" w:lineRule="auto"/>
    </w:pPr>
    <w:rPr>
      <w:rFonts w:asciiTheme="minorHAnsi" w:eastAsiaTheme="minorHAnsi" w:hAnsiTheme="minorHAnsi" w:cstheme="minorBidi"/>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OC2">
    <w:name w:val="toc 2"/>
    <w:basedOn w:val="Normal"/>
    <w:next w:val="Normal"/>
    <w:uiPriority w:val="39"/>
    <w:unhideWhenUsed/>
    <w:rsid w:val="00D74F7E"/>
    <w:pPr>
      <w:spacing w:after="100"/>
      <w:ind w:left="240"/>
    </w:pPr>
    <w:rPr>
      <w:b/>
    </w:rPr>
  </w:style>
  <w:style w:type="paragraph" w:customStyle="1" w:styleId="TOCtitle">
    <w:name w:val="TOC title"/>
    <w:basedOn w:val="Normal"/>
    <w:qFormat/>
    <w:rsid w:val="00D74F7E"/>
    <w:rPr>
      <w:b/>
      <w:color w:val="E52727"/>
      <w:sz w:val="32"/>
    </w:rPr>
  </w:style>
  <w:style w:type="table" w:styleId="ListTable3-Accent4">
    <w:name w:val="List Table 3 Accent 4"/>
    <w:aliases w:val="ST Yellow table"/>
    <w:basedOn w:val="TableNormal"/>
    <w:uiPriority w:val="48"/>
    <w:rsid w:val="00D74F7E"/>
    <w:pPr>
      <w:spacing w:line="240" w:lineRule="auto"/>
    </w:pPr>
    <w:tblPr>
      <w:tblStyleRowBandSize w:val="1"/>
      <w:tblStyleColBandSize w:val="1"/>
    </w:tblPr>
    <w:tblStylePr w:type="firstRow">
      <w:rPr>
        <w:b w:val="0"/>
        <w:bCs/>
        <w:color w:val="FFFFFF" w:themeColor="background1"/>
      </w:rPr>
      <w:tblPr/>
      <w:tcPr>
        <w:shd w:val="clear" w:color="auto" w:fill="FFC000" w:themeFill="accent4"/>
      </w:tcPr>
    </w:tblStylePr>
    <w:tblStylePr w:type="lastRow">
      <w:rPr>
        <w:b w:val="0"/>
        <w:bCs/>
      </w:rPr>
      <w:tblPr/>
      <w:tcPr>
        <w:tcBorders>
          <w:top w:val="double" w:sz="4" w:space="0" w:color="FFC000" w:themeColor="accent4"/>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Tablesubhead">
    <w:name w:val="Table subhead"/>
    <w:basedOn w:val="Normal"/>
    <w:qFormat/>
    <w:rsid w:val="00D74F7E"/>
    <w:pPr>
      <w:spacing w:after="0"/>
    </w:pPr>
    <w:rPr>
      <w:b/>
      <w:bCs/>
    </w:rPr>
  </w:style>
  <w:style w:type="paragraph" w:customStyle="1" w:styleId="Tablenormal0">
    <w:name w:val="Table normal"/>
    <w:basedOn w:val="Normal"/>
    <w:link w:val="TablenormalChar"/>
    <w:qFormat/>
    <w:rsid w:val="00D74F7E"/>
    <w:pPr>
      <w:spacing w:after="0"/>
    </w:pPr>
  </w:style>
  <w:style w:type="paragraph" w:customStyle="1" w:styleId="ActivityTitle">
    <w:name w:val="Activity Title"/>
    <w:basedOn w:val="Normal"/>
    <w:qFormat/>
    <w:rsid w:val="00D74F7E"/>
    <w:pPr>
      <w:keepNext/>
      <w:keepLines/>
      <w:spacing w:after="360"/>
    </w:pPr>
    <w:rPr>
      <w:b/>
      <w:color w:val="E52727"/>
      <w:sz w:val="56"/>
      <w:szCs w:val="220"/>
    </w:rPr>
  </w:style>
  <w:style w:type="table" w:styleId="ListTable3-Accent3">
    <w:name w:val="List Table 3 Accent 3"/>
    <w:basedOn w:val="TableNormal"/>
    <w:uiPriority w:val="48"/>
    <w:rsid w:val="00D74F7E"/>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
    <w:name w:val="List Table 3"/>
    <w:basedOn w:val="TableNormal"/>
    <w:uiPriority w:val="48"/>
    <w:rsid w:val="00D74F7E"/>
    <w:pPr>
      <w:spacing w:line="240" w:lineRule="auto"/>
    </w:pPr>
    <w:tblPr>
      <w:tblStyleRowBandSize w:val="1"/>
      <w:tblStyleColBandSize w:val="1"/>
      <w:tblBorders>
        <w:top w:val="single" w:sz="4" w:space="0" w:color="08113B"/>
        <w:left w:val="single" w:sz="4" w:space="0" w:color="08113B"/>
        <w:bottom w:val="single" w:sz="4" w:space="0" w:color="08113B"/>
        <w:right w:val="single" w:sz="4" w:space="0" w:color="08113B"/>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Darksubhead">
    <w:name w:val="Table Dark subhead"/>
    <w:basedOn w:val="Tablesubhead"/>
    <w:qFormat/>
    <w:rsid w:val="00D74F7E"/>
    <w:rPr>
      <w:color w:val="FFFFFF" w:themeColor="background1"/>
    </w:rPr>
  </w:style>
  <w:style w:type="paragraph" w:customStyle="1" w:styleId="Tabledarknormal">
    <w:name w:val="Table dark normal"/>
    <w:basedOn w:val="Tablenormal0"/>
    <w:link w:val="TabledarknormalChar"/>
    <w:qFormat/>
    <w:rsid w:val="00D74F7E"/>
    <w:rPr>
      <w:iCs/>
      <w:color w:val="FFFFFF" w:themeColor="background1"/>
    </w:rPr>
  </w:style>
  <w:style w:type="character" w:customStyle="1" w:styleId="TablenormalChar">
    <w:name w:val="Table normal Char"/>
    <w:basedOn w:val="DefaultParagraphFont"/>
    <w:link w:val="Tablenormal0"/>
    <w:rsid w:val="00D74F7E"/>
    <w:rPr>
      <w:rFonts w:eastAsiaTheme="minorHAnsi"/>
      <w:color w:val="08113B"/>
      <w:sz w:val="24"/>
      <w:szCs w:val="24"/>
      <w:lang w:val="en-CA"/>
    </w:rPr>
  </w:style>
  <w:style w:type="character" w:customStyle="1" w:styleId="TabledarknormalChar">
    <w:name w:val="Table dark normal Char"/>
    <w:basedOn w:val="TablenormalChar"/>
    <w:link w:val="Tabledarknormal"/>
    <w:rsid w:val="00D74F7E"/>
    <w:rPr>
      <w:rFonts w:eastAsiaTheme="minorHAnsi"/>
      <w:iCs/>
      <w:color w:val="FFFFFF" w:themeColor="background1"/>
      <w:sz w:val="24"/>
      <w:szCs w:val="24"/>
      <w:lang w:val="en-CA"/>
    </w:rPr>
  </w:style>
  <w:style w:type="table" w:customStyle="1" w:styleId="STTabledark">
    <w:name w:val="ST Table dark"/>
    <w:basedOn w:val="TableNormal"/>
    <w:uiPriority w:val="99"/>
    <w:rsid w:val="00D74F7E"/>
    <w:pPr>
      <w:spacing w:line="240" w:lineRule="auto"/>
    </w:pPr>
    <w:rPr>
      <w:color w:val="08113B"/>
    </w:rPr>
    <w:tblPr>
      <w:tblBorders>
        <w:top w:val="single" w:sz="4" w:space="0" w:color="08113B"/>
        <w:left w:val="single" w:sz="4" w:space="0" w:color="08113B"/>
        <w:bottom w:val="single" w:sz="4" w:space="0" w:color="08113B"/>
        <w:right w:val="single" w:sz="4" w:space="0" w:color="08113B"/>
        <w:insideH w:val="single" w:sz="4" w:space="0" w:color="08113B"/>
        <w:insideV w:val="single" w:sz="4" w:space="0" w:color="08113B"/>
      </w:tblBorders>
      <w:tblCellMar>
        <w:top w:w="58" w:type="dxa"/>
        <w:bottom w:w="58" w:type="dxa"/>
      </w:tblCellMar>
    </w:tblPr>
    <w:tblStylePr w:type="firstRow">
      <w:rPr>
        <w:rFonts w:ascii="Arial" w:hAnsi="Arial"/>
        <w:sz w:val="22"/>
      </w:rPr>
      <w:tblPr/>
      <w:tcPr>
        <w:shd w:val="clear" w:color="auto" w:fill="08113B"/>
      </w:tcPr>
    </w:tblStylePr>
  </w:style>
  <w:style w:type="table" w:customStyle="1" w:styleId="STGridtable">
    <w:name w:val="ST Grid table"/>
    <w:basedOn w:val="TableNormal"/>
    <w:uiPriority w:val="99"/>
    <w:rsid w:val="00D74F7E"/>
    <w:pPr>
      <w:spacing w:line="240" w:lineRule="auto"/>
    </w:pPr>
    <w:rPr>
      <w:color w:val="08113B"/>
    </w:rPr>
    <w:tblPr>
      <w:tblBorders>
        <w:top w:val="single" w:sz="4" w:space="0" w:color="08113B"/>
        <w:left w:val="single" w:sz="4" w:space="0" w:color="08113B"/>
        <w:bottom w:val="single" w:sz="4" w:space="0" w:color="08113B"/>
        <w:right w:val="single" w:sz="4" w:space="0" w:color="08113B"/>
        <w:insideH w:val="single" w:sz="4" w:space="0" w:color="08113B"/>
        <w:insideV w:val="single" w:sz="4" w:space="0" w:color="08113B"/>
      </w:tblBorders>
      <w:tblCellMar>
        <w:top w:w="58" w:type="dxa"/>
        <w:bottom w:w="58" w:type="dxa"/>
      </w:tblCellMar>
    </w:tblPr>
    <w:tcPr>
      <w:shd w:val="clear" w:color="auto" w:fill="auto"/>
    </w:tcPr>
  </w:style>
  <w:style w:type="paragraph" w:styleId="ListParagraph">
    <w:name w:val="List Paragraph"/>
    <w:basedOn w:val="Normal"/>
    <w:uiPriority w:val="72"/>
    <w:qFormat/>
    <w:rsid w:val="005419E5"/>
    <w:pPr>
      <w:numPr>
        <w:numId w:val="30"/>
      </w:numPr>
      <w:spacing w:after="120" w:line="240" w:lineRule="auto"/>
    </w:pPr>
  </w:style>
  <w:style w:type="paragraph" w:styleId="ListBullet3">
    <w:name w:val="List Bullet 3"/>
    <w:basedOn w:val="Normal"/>
    <w:uiPriority w:val="99"/>
    <w:unhideWhenUsed/>
    <w:qFormat/>
    <w:rsid w:val="00D74F7E"/>
    <w:pPr>
      <w:numPr>
        <w:numId w:val="3"/>
      </w:numPr>
      <w:tabs>
        <w:tab w:val="clear" w:pos="926"/>
      </w:tabs>
      <w:spacing w:after="120"/>
      <w:ind w:left="1440"/>
    </w:pPr>
  </w:style>
  <w:style w:type="paragraph" w:customStyle="1" w:styleId="ActivityH2">
    <w:name w:val="Activity H2"/>
    <w:qFormat/>
    <w:rsid w:val="00D74F7E"/>
    <w:pPr>
      <w:spacing w:after="120"/>
    </w:pPr>
    <w:rPr>
      <w:rFonts w:eastAsia="Times New Roman" w:cs="Times New Roman"/>
      <w:b/>
      <w:color w:val="E52727"/>
      <w:kern w:val="36"/>
      <w:sz w:val="36"/>
      <w:szCs w:val="36"/>
      <w:lang w:val="en-CA"/>
    </w:rPr>
  </w:style>
  <w:style w:type="paragraph" w:customStyle="1" w:styleId="ActivityH3">
    <w:name w:val="Activity H3"/>
    <w:qFormat/>
    <w:rsid w:val="00D74F7E"/>
    <w:rPr>
      <w:rFonts w:eastAsia="Times New Roman" w:cs="Times New Roman"/>
      <w:b/>
      <w:bCs/>
      <w:color w:val="08113B"/>
      <w:kern w:val="36"/>
      <w:sz w:val="28"/>
      <w:szCs w:val="28"/>
      <w:lang w:val="en-CA"/>
    </w:rPr>
  </w:style>
  <w:style w:type="character" w:styleId="FollowedHyperlink">
    <w:name w:val="FollowedHyperlink"/>
    <w:basedOn w:val="DefaultParagraphFont"/>
    <w:uiPriority w:val="99"/>
    <w:semiHidden/>
    <w:unhideWhenUsed/>
    <w:rsid w:val="00D74F7E"/>
    <w:rPr>
      <w:color w:val="954F72" w:themeColor="followedHyperlink"/>
      <w:u w:val="single"/>
    </w:rPr>
  </w:style>
  <w:style w:type="paragraph" w:customStyle="1" w:styleId="ActivityNumberList">
    <w:name w:val="Activity Number List"/>
    <w:qFormat/>
    <w:rsid w:val="0049565A"/>
    <w:pPr>
      <w:spacing w:before="120" w:line="240" w:lineRule="auto"/>
      <w:ind w:left="360" w:hanging="360"/>
    </w:pPr>
    <w:rPr>
      <w:rFonts w:eastAsiaTheme="minorHAnsi"/>
      <w:bCs/>
      <w:color w:val="08113B"/>
      <w:sz w:val="24"/>
      <w:szCs w:val="24"/>
      <w:lang w:val="en-CA"/>
    </w:rPr>
  </w:style>
  <w:style w:type="numbering" w:customStyle="1" w:styleId="CurrentList1">
    <w:name w:val="Current List1"/>
    <w:uiPriority w:val="99"/>
    <w:rsid w:val="00DC3B3A"/>
    <w:pPr>
      <w:numPr>
        <w:numId w:val="5"/>
      </w:numPr>
    </w:pPr>
  </w:style>
  <w:style w:type="table" w:customStyle="1" w:styleId="STYellow">
    <w:name w:val="ST Yellow"/>
    <w:basedOn w:val="TableNormal"/>
    <w:uiPriority w:val="99"/>
    <w:rsid w:val="00D74F7E"/>
    <w:pPr>
      <w:spacing w:line="240" w:lineRule="auto"/>
    </w:pPr>
    <w:tblPr>
      <w:tblBorders>
        <w:top w:val="single" w:sz="4" w:space="0" w:color="F2BB35"/>
        <w:left w:val="single" w:sz="4" w:space="0" w:color="F2BB35"/>
        <w:bottom w:val="single" w:sz="4" w:space="0" w:color="F2BB35"/>
        <w:right w:val="single" w:sz="4" w:space="0" w:color="F2BB35"/>
        <w:insideH w:val="single" w:sz="4" w:space="0" w:color="F2BB35"/>
        <w:insideV w:val="single" w:sz="4" w:space="0" w:color="F2BB35"/>
      </w:tblBorders>
      <w:tblCellMar>
        <w:top w:w="58" w:type="dxa"/>
        <w:bottom w:w="58" w:type="dxa"/>
      </w:tblCellMar>
    </w:tblPr>
    <w:tblStylePr w:type="firstRow">
      <w:rPr>
        <w:color w:val="08113B"/>
      </w:rPr>
      <w:tblPr/>
      <w:tcPr>
        <w:shd w:val="clear" w:color="auto" w:fill="F2BB35"/>
      </w:tcPr>
    </w:tblStylePr>
  </w:style>
  <w:style w:type="paragraph" w:customStyle="1" w:styleId="StepHeading">
    <w:name w:val="Step Heading"/>
    <w:next w:val="Normal"/>
    <w:qFormat/>
    <w:rsid w:val="00D74F7E"/>
    <w:pPr>
      <w:keepNext/>
      <w:keepLines/>
      <w:numPr>
        <w:numId w:val="12"/>
      </w:numPr>
      <w:spacing w:before="240"/>
    </w:pPr>
    <w:rPr>
      <w:rFonts w:eastAsia="Times New Roman" w:cs="Times New Roman"/>
      <w:b/>
      <w:color w:val="08113B"/>
      <w:kern w:val="36"/>
      <w:sz w:val="28"/>
      <w:szCs w:val="28"/>
      <w:lang w:val="en-CA"/>
    </w:rPr>
  </w:style>
  <w:style w:type="paragraph" w:customStyle="1" w:styleId="Normalstem">
    <w:name w:val="Normal stem"/>
    <w:basedOn w:val="Normal"/>
    <w:next w:val="ListBullet"/>
    <w:qFormat/>
    <w:rsid w:val="00D74F7E"/>
    <w:pPr>
      <w:keepNext/>
      <w:spacing w:after="120"/>
    </w:pPr>
  </w:style>
  <w:style w:type="paragraph" w:customStyle="1" w:styleId="Stepsubheading">
    <w:name w:val="Step subheading"/>
    <w:next w:val="Normal"/>
    <w:qFormat/>
    <w:rsid w:val="00D74F7E"/>
    <w:pPr>
      <w:keepNext/>
      <w:keepLines/>
      <w:numPr>
        <w:numId w:val="23"/>
      </w:numPr>
    </w:pPr>
    <w:rPr>
      <w:rFonts w:eastAsia="Times New Roman" w:cs="Times New Roman"/>
      <w:b/>
      <w:color w:val="08113B"/>
      <w:kern w:val="36"/>
      <w:sz w:val="24"/>
      <w:szCs w:val="28"/>
      <w:lang w:val="en-CA"/>
    </w:rPr>
  </w:style>
  <w:style w:type="table" w:customStyle="1" w:styleId="2">
    <w:name w:val="2"/>
    <w:basedOn w:val="TableNormal"/>
    <w:rsid w:val="00D74F7E"/>
    <w:tblPr>
      <w:tblStyleRowBandSize w:val="1"/>
      <w:tblStyleColBandSize w:val="1"/>
      <w:tblCellMar>
        <w:left w:w="115" w:type="dxa"/>
        <w:right w:w="115" w:type="dxa"/>
      </w:tblCellMar>
    </w:tblPr>
  </w:style>
  <w:style w:type="table" w:customStyle="1" w:styleId="1">
    <w:name w:val="1"/>
    <w:basedOn w:val="TableNormal"/>
    <w:rsid w:val="00D74F7E"/>
    <w:tblPr>
      <w:tblStyleRowBandSize w:val="1"/>
      <w:tblStyleColBandSize w:val="1"/>
      <w:tblCellMar>
        <w:left w:w="115" w:type="dxa"/>
        <w:right w:w="115" w:type="dxa"/>
      </w:tblCellMar>
    </w:tblPr>
  </w:style>
  <w:style w:type="numbering" w:customStyle="1" w:styleId="Style1">
    <w:name w:val="Style1"/>
    <w:uiPriority w:val="99"/>
    <w:rsid w:val="00D74F7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063">
      <w:bodyDiv w:val="1"/>
      <w:marLeft w:val="0"/>
      <w:marRight w:val="0"/>
      <w:marTop w:val="0"/>
      <w:marBottom w:val="0"/>
      <w:divBdr>
        <w:top w:val="none" w:sz="0" w:space="0" w:color="auto"/>
        <w:left w:val="none" w:sz="0" w:space="0" w:color="auto"/>
        <w:bottom w:val="none" w:sz="0" w:space="0" w:color="auto"/>
        <w:right w:val="none" w:sz="0" w:space="0" w:color="auto"/>
      </w:divBdr>
    </w:div>
    <w:div w:id="78796252">
      <w:bodyDiv w:val="1"/>
      <w:marLeft w:val="0"/>
      <w:marRight w:val="0"/>
      <w:marTop w:val="0"/>
      <w:marBottom w:val="0"/>
      <w:divBdr>
        <w:top w:val="none" w:sz="0" w:space="0" w:color="auto"/>
        <w:left w:val="none" w:sz="0" w:space="0" w:color="auto"/>
        <w:bottom w:val="none" w:sz="0" w:space="0" w:color="auto"/>
        <w:right w:val="none" w:sz="0" w:space="0" w:color="auto"/>
      </w:divBdr>
    </w:div>
    <w:div w:id="5016272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thecanadianencyclopedia.ca/en/article/indian-food-in-canada" TargetMode="External"/><Relationship Id="rId26" Type="http://schemas.openxmlformats.org/officeDocument/2006/relationships/hyperlink" Target="https://www.bonappetit.com/entertaining-style/trends-news/article/golden-milk-turmeric-health-benefits" TargetMode="External"/><Relationship Id="rId39" Type="http://schemas.openxmlformats.org/officeDocument/2006/relationships/hyperlink" Target="https://mcdindia.com/" TargetMode="External"/><Relationship Id="rId21" Type="http://schemas.openxmlformats.org/officeDocument/2006/relationships/hyperlink" Target="https://spoonuniversity.com/lifestyle/the-fine-line-between-culinary-appropriation-and-appreciation" TargetMode="External"/><Relationship Id="rId34" Type="http://schemas.openxmlformats.org/officeDocument/2006/relationships/hyperlink" Target="https://greenheart.org/blog/greenheart-international/cultural-appreciation-vs-cultural-appropriation-why-it-matters/" TargetMode="External"/><Relationship Id="rId42" Type="http://schemas.openxmlformats.org/officeDocument/2006/relationships/hyperlink" Target="https://www.luxuryfacts.com/index.php/sections/article/Fusion-Cuisine---The-F-Word" TargetMode="External"/><Relationship Id="rId47" Type="http://schemas.openxmlformats.org/officeDocument/2006/relationships/hyperlink" Target="https://food-guide.canada.ca/en/" TargetMode="External"/><Relationship Id="rId50" Type="http://schemas.openxmlformats.org/officeDocument/2006/relationships/hyperlink" Target="https://bcdairy.ca/nutritioneducation/articles/south-asian-foods" TargetMode="External"/><Relationship Id="rId55" Type="http://schemas.openxmlformats.org/officeDocument/2006/relationships/footer" Target="footer1.xm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rontiersin.org/articles/10.3389/fsufs.2021.610081/full" TargetMode="External"/><Relationship Id="rId29" Type="http://schemas.openxmlformats.org/officeDocument/2006/relationships/hyperlink" Target="https://dictionary.cambridge.org/dictionary/english/appropriation" TargetMode="External"/><Relationship Id="rId11" Type="http://schemas.openxmlformats.org/officeDocument/2006/relationships/endnotes" Target="endnotes.xml"/><Relationship Id="rId24" Type="http://schemas.openxmlformats.org/officeDocument/2006/relationships/hyperlink" Target="https://www.luxuryfacts.com/index.php/sections/article/Fusion-Cuisine---The-F-Word" TargetMode="External"/><Relationship Id="rId32" Type="http://schemas.openxmlformats.org/officeDocument/2006/relationships/hyperlink" Target="https://spoonuniversity.com/lifestyle/the-fine-line-between-culinary-appropriation-and-appreciation" TargetMode="External"/><Relationship Id="rId37" Type="http://schemas.openxmlformats.org/officeDocument/2006/relationships/hyperlink" Target="https://www.asianstudies.org/publications/eaa/archives/exploring-indian-culture-through-food/" TargetMode="External"/><Relationship Id="rId40" Type="http://schemas.openxmlformats.org/officeDocument/2006/relationships/hyperlink" Target="https://antonspastabar.com/dinner-menu" TargetMode="External"/><Relationship Id="rId45" Type="http://schemas.openxmlformats.org/officeDocument/2006/relationships/hyperlink" Target="https://www.bbc.co.uk/bitesize/guides/znwr97h/revision/5" TargetMode="External"/><Relationship Id="rId53" Type="http://schemas.openxmlformats.org/officeDocument/2006/relationships/hyperlink" Target="https://food-guide.canada.ca/en/recipes/vegetable-curry/" TargetMode="External"/><Relationship Id="rId58"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eader" Target="header5.xml"/><Relationship Id="rId19" Type="http://schemas.openxmlformats.org/officeDocument/2006/relationships/hyperlink" Target="https://www.verywellmind.com/what-is-cultural-appropriation-5070458" TargetMode="External"/><Relationship Id="rId14" Type="http://schemas.openxmlformats.org/officeDocument/2006/relationships/hyperlink" Target="http://www.saffronthreads.ca" TargetMode="External"/><Relationship Id="rId22" Type="http://schemas.openxmlformats.org/officeDocument/2006/relationships/hyperlink" Target="https://www.bbc.com/news/world-us-canada-47892747" TargetMode="External"/><Relationship Id="rId27" Type="http://schemas.openxmlformats.org/officeDocument/2006/relationships/hyperlink" Target="https://www.fodors.com/news/restaurants/whats-so-special-about-butter-chicken-one-of-indias-favorite-dishes" TargetMode="External"/><Relationship Id="rId30" Type="http://schemas.openxmlformats.org/officeDocument/2006/relationships/hyperlink" Target="https://www.verywellmind.com/what-is-cultural-appropriation-5070458" TargetMode="External"/><Relationship Id="rId35" Type="http://schemas.openxmlformats.org/officeDocument/2006/relationships/hyperlink" Target="https://www.asianstudies.org/publications/eaa/archives/exploring-indian-culture-through-food/" TargetMode="External"/><Relationship Id="rId43" Type="http://schemas.openxmlformats.org/officeDocument/2006/relationships/hyperlink" Target="https://www.slowfood.com/" TargetMode="External"/><Relationship Id="rId48" Type="http://schemas.openxmlformats.org/officeDocument/2006/relationships/hyperlink" Target="https://www.diabetes.ca/DiabetesCanadaWebsite/media/Managing-My-Diabetes/Tools%20and%20Resources/just-the-basics-south-asian-english.pdf?ext=.pdf" TargetMode="External"/><Relationship Id="rId56" Type="http://schemas.openxmlformats.org/officeDocument/2006/relationships/header" Target="header2.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food-guide.canada.ca/en/recipes/curried-vegetable-lentil-stew/"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asianstudies.org/publications/eaa/archives/exploring-indian-culture-through-food/" TargetMode="External"/><Relationship Id="rId25" Type="http://schemas.openxmlformats.org/officeDocument/2006/relationships/hyperlink" Target="https://www.bonappetit.com/entertaining-style/trends-news/article/golden-milk-turmeric-health-benefits" TargetMode="External"/><Relationship Id="rId33" Type="http://schemas.openxmlformats.org/officeDocument/2006/relationships/hyperlink" Target="https://www.bbc.com/news/world-us-canada-47892747" TargetMode="External"/><Relationship Id="rId38" Type="http://schemas.openxmlformats.org/officeDocument/2006/relationships/hyperlink" Target="file:///Users/shayla/Desktop/Saffron%20Threads%20for%20CE/Received%20from%20MEW/If%20supplying%20links%20to%20selected%20shows,%20this%20could%20be%20deleted." TargetMode="External"/><Relationship Id="rId46" Type="http://schemas.openxmlformats.org/officeDocument/2006/relationships/hyperlink" Target="http://gernot-katzers-spice-pages.com/engl/spice_geo.html" TargetMode="External"/><Relationship Id="rId59" Type="http://schemas.openxmlformats.org/officeDocument/2006/relationships/footer" Target="footer3.xml"/><Relationship Id="rId20" Type="http://schemas.openxmlformats.org/officeDocument/2006/relationships/hyperlink" Target="https://www.edweek.org/teaching-learning/opinion-addressing-cultural-appropriation-in-the-classroom-tools-and-resources/2016/12" TargetMode="External"/><Relationship Id="rId41" Type="http://schemas.openxmlformats.org/officeDocument/2006/relationships/hyperlink" Target="http://thegreatgastro.com/en/fusion-cuisine-ascension-cultural-cuisine-2/" TargetMode="External"/><Relationship Id="rId54" Type="http://schemas.openxmlformats.org/officeDocument/2006/relationships/header" Target="header1.xm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affronthreads.ca" TargetMode="External"/><Relationship Id="rId23" Type="http://schemas.openxmlformats.org/officeDocument/2006/relationships/hyperlink" Target="https://greenheart.org/blog/greenheart-international/cultural-appreciation-vs-cultural-appropriation-why-it-matters/" TargetMode="External"/><Relationship Id="rId28" Type="http://schemas.openxmlformats.org/officeDocument/2006/relationships/hyperlink" Target="https://indianexpress.com/article/lifestyle/health/sweet-healthy-dessert-punjabi-pinni-immunity-pregnancy-atta-flaxseed-6134746/" TargetMode="External"/><Relationship Id="rId36" Type="http://schemas.openxmlformats.org/officeDocument/2006/relationships/hyperlink" Target="https://www.youtube.com/watch?v=L9IwfC22Zzk" TargetMode="External"/><Relationship Id="rId49" Type="http://schemas.openxmlformats.org/officeDocument/2006/relationships/hyperlink" Target="https://www.heartandstroke.ca/-/media/pdf-files/canada/south-asian-resources/366_southasianheathyeating_single.ashx"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edweek.org/teaching-learning/opinion-addressing-cultural-appropriation-in-the-classroom-tools-and-resources/2016/12" TargetMode="External"/><Relationship Id="rId44" Type="http://schemas.openxmlformats.org/officeDocument/2006/relationships/hyperlink" Target="https://en.wikipedia.org/wiki/Gurdwara" TargetMode="External"/><Relationship Id="rId52" Type="http://schemas.openxmlformats.org/officeDocument/2006/relationships/hyperlink" Target="https://food-guide.canada.ca/en/recipes/eggplant-lentil-curry/"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ori/Library/Group%20Containers/UBF8T346G9.Office/User%20Content.localized/Templates.localized/SaffronThreadsAP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5710DF9C906E48AA30568D449A3F7F" ma:contentTypeVersion="13" ma:contentTypeDescription="Create a new document." ma:contentTypeScope="" ma:versionID="58942dedc5f52db21635ec1cbda5a9db">
  <xsd:schema xmlns:xsd="http://www.w3.org/2001/XMLSchema" xmlns:xs="http://www.w3.org/2001/XMLSchema" xmlns:p="http://schemas.microsoft.com/office/2006/metadata/properties" xmlns:ns2="28d05e5e-83e5-43fa-b776-ecf549f0f900" xmlns:ns3="190721be-1935-4f66-90f6-2b87f3c52e2a" targetNamespace="http://schemas.microsoft.com/office/2006/metadata/properties" ma:root="true" ma:fieldsID="816f5dee3a8b440460e63378bd497540" ns2:_="" ns3:_="">
    <xsd:import namespace="28d05e5e-83e5-43fa-b776-ecf549f0f900"/>
    <xsd:import namespace="190721be-1935-4f66-90f6-2b87f3c52e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05e5e-83e5-43fa-b776-ecf549f0f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0721be-1935-4f66-90f6-2b87f3c52e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w1cnBj9FvcUXbgNXEjY4cegCcSA==">AMUW2mXnpmc2i/JX0jOzZ4xnxGTpcDb0KY5ZYmoo1Slr088Y6X/PAmxIeuPBVU4YtuY1GaIzkkWiy5BpqdCiCna+Ohk1Soq8zYWf7LicvgurikHChRHiiNraHk7v6+mmphzoEeLboAaJ</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4E7B7-D6FF-493F-A9B2-F84FE056BA22}">
  <ds:schemaRefs>
    <ds:schemaRef ds:uri="http://schemas.microsoft.com/sharepoint/v3/contenttype/forms"/>
  </ds:schemaRefs>
</ds:datastoreItem>
</file>

<file path=customXml/itemProps2.xml><?xml version="1.0" encoding="utf-8"?>
<ds:datastoreItem xmlns:ds="http://schemas.openxmlformats.org/officeDocument/2006/customXml" ds:itemID="{77557C54-12C6-4134-883C-486F117A9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05e5e-83e5-43fa-b776-ecf549f0f900"/>
    <ds:schemaRef ds:uri="190721be-1935-4f66-90f6-2b87f3c52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4D231-B82A-4149-B078-FD6040282D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6456F2C-B78F-8E40-86A0-4F9281E4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SaffronThreadsAPmacros.dotm</Template>
  <TotalTime>0</TotalTime>
  <Pages>18</Pages>
  <Words>3782</Words>
  <Characters>19595</Characters>
  <Application>Microsoft Office Word</Application>
  <DocSecurity>0</DocSecurity>
  <Lines>699</Lines>
  <Paragraphs>556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22821</CharactersWithSpaces>
  <SharedDoc>false</SharedDoc>
  <HyperlinkBase/>
  <HLinks>
    <vt:vector size="300" baseType="variant">
      <vt:variant>
        <vt:i4>86</vt:i4>
      </vt:variant>
      <vt:variant>
        <vt:i4>216</vt:i4>
      </vt:variant>
      <vt:variant>
        <vt:i4>0</vt:i4>
      </vt:variant>
      <vt:variant>
        <vt:i4>5</vt:i4>
      </vt:variant>
      <vt:variant>
        <vt:lpwstr>https://www.asianstudies.org/publications/eaa/archives/exploring-indian-culture-through-food/</vt:lpwstr>
      </vt:variant>
      <vt:variant>
        <vt:lpwstr/>
      </vt:variant>
      <vt:variant>
        <vt:i4>7274603</vt:i4>
      </vt:variant>
      <vt:variant>
        <vt:i4>213</vt:i4>
      </vt:variant>
      <vt:variant>
        <vt:i4>0</vt:i4>
      </vt:variant>
      <vt:variant>
        <vt:i4>5</vt:i4>
      </vt:variant>
      <vt:variant>
        <vt:lpwstr>https://www.edweek.org/teaching-learning/opinion-addressing-cultural-appropriation-in-the-classroom-tools-and-resources/2016/12</vt:lpwstr>
      </vt:variant>
      <vt:variant>
        <vt:lpwstr/>
      </vt:variant>
      <vt:variant>
        <vt:i4>7340081</vt:i4>
      </vt:variant>
      <vt:variant>
        <vt:i4>210</vt:i4>
      </vt:variant>
      <vt:variant>
        <vt:i4>0</vt:i4>
      </vt:variant>
      <vt:variant>
        <vt:i4>5</vt:i4>
      </vt:variant>
      <vt:variant>
        <vt:lpwstr>https://food-guide.canada.ca/en/recipes/curried-vegetable-lentil-stew/</vt:lpwstr>
      </vt:variant>
      <vt:variant>
        <vt:lpwstr/>
      </vt:variant>
      <vt:variant>
        <vt:i4>4390983</vt:i4>
      </vt:variant>
      <vt:variant>
        <vt:i4>207</vt:i4>
      </vt:variant>
      <vt:variant>
        <vt:i4>0</vt:i4>
      </vt:variant>
      <vt:variant>
        <vt:i4>5</vt:i4>
      </vt:variant>
      <vt:variant>
        <vt:lpwstr>https://greenheart.org/blog/greenheart-international/cultural-appreciation-vs-cultural-appropriation-why-it-matters/</vt:lpwstr>
      </vt:variant>
      <vt:variant>
        <vt:lpwstr/>
      </vt:variant>
      <vt:variant>
        <vt:i4>5832734</vt:i4>
      </vt:variant>
      <vt:variant>
        <vt:i4>204</vt:i4>
      </vt:variant>
      <vt:variant>
        <vt:i4>0</vt:i4>
      </vt:variant>
      <vt:variant>
        <vt:i4>5</vt:i4>
      </vt:variant>
      <vt:variant>
        <vt:lpwstr>https://www.heartandstroke.ca/-/media/pdf-files/canada/south-asian-resources/366_southasianheathyeating_single.ashx</vt:lpwstr>
      </vt:variant>
      <vt:variant>
        <vt:lpwstr/>
      </vt:variant>
      <vt:variant>
        <vt:i4>786507</vt:i4>
      </vt:variant>
      <vt:variant>
        <vt:i4>201</vt:i4>
      </vt:variant>
      <vt:variant>
        <vt:i4>0</vt:i4>
      </vt:variant>
      <vt:variant>
        <vt:i4>5</vt:i4>
      </vt:variant>
      <vt:variant>
        <vt:lpwstr>https://www.diabetes.ca/DiabetesCanadaWebsite/media/Managing-My-Diabetes/Tools and Resources/just-the-basics-south-asian-english.pdf?ext=.pdf</vt:lpwstr>
      </vt:variant>
      <vt:variant>
        <vt:lpwstr/>
      </vt:variant>
      <vt:variant>
        <vt:i4>3145787</vt:i4>
      </vt:variant>
      <vt:variant>
        <vt:i4>198</vt:i4>
      </vt:variant>
      <vt:variant>
        <vt:i4>0</vt:i4>
      </vt:variant>
      <vt:variant>
        <vt:i4>5</vt:i4>
      </vt:variant>
      <vt:variant>
        <vt:lpwstr>https://www.frontiersin.org/articles/10.3389/fsufs.2021.610081/full</vt:lpwstr>
      </vt:variant>
      <vt:variant>
        <vt:lpwstr/>
      </vt:variant>
      <vt:variant>
        <vt:i4>1835060</vt:i4>
      </vt:variant>
      <vt:variant>
        <vt:i4>195</vt:i4>
      </vt:variant>
      <vt:variant>
        <vt:i4>0</vt:i4>
      </vt:variant>
      <vt:variant>
        <vt:i4>5</vt:i4>
      </vt:variant>
      <vt:variant>
        <vt:lpwstr>http://gernot-katzers-spice-pages.com/engl/spice_geo.html</vt:lpwstr>
      </vt:variant>
      <vt:variant>
        <vt:lpwstr/>
      </vt:variant>
      <vt:variant>
        <vt:i4>2031694</vt:i4>
      </vt:variant>
      <vt:variant>
        <vt:i4>192</vt:i4>
      </vt:variant>
      <vt:variant>
        <vt:i4>0</vt:i4>
      </vt:variant>
      <vt:variant>
        <vt:i4>5</vt:i4>
      </vt:variant>
      <vt:variant>
        <vt:lpwstr>https://bcdairy.ca/nutritioneducation/articles/south-asian-foods</vt:lpwstr>
      </vt:variant>
      <vt:variant>
        <vt:lpwstr/>
      </vt:variant>
      <vt:variant>
        <vt:i4>86</vt:i4>
      </vt:variant>
      <vt:variant>
        <vt:i4>189</vt:i4>
      </vt:variant>
      <vt:variant>
        <vt:i4>0</vt:i4>
      </vt:variant>
      <vt:variant>
        <vt:i4>5</vt:i4>
      </vt:variant>
      <vt:variant>
        <vt:lpwstr>https://www.asianstudies.org/publications/eaa/archives/exploring-indian-culture-through-food/</vt:lpwstr>
      </vt:variant>
      <vt:variant>
        <vt:lpwstr/>
      </vt:variant>
      <vt:variant>
        <vt:i4>5636116</vt:i4>
      </vt:variant>
      <vt:variant>
        <vt:i4>186</vt:i4>
      </vt:variant>
      <vt:variant>
        <vt:i4>0</vt:i4>
      </vt:variant>
      <vt:variant>
        <vt:i4>5</vt:i4>
      </vt:variant>
      <vt:variant>
        <vt:lpwstr>https://www.slowfood.com/</vt:lpwstr>
      </vt:variant>
      <vt:variant>
        <vt:lpwstr/>
      </vt:variant>
      <vt:variant>
        <vt:i4>3604530</vt:i4>
      </vt:variant>
      <vt:variant>
        <vt:i4>171</vt:i4>
      </vt:variant>
      <vt:variant>
        <vt:i4>0</vt:i4>
      </vt:variant>
      <vt:variant>
        <vt:i4>5</vt:i4>
      </vt:variant>
      <vt:variant>
        <vt:lpwstr>https://food-guide.canada.ca/en/recipes/eggplant-lentil-curry/</vt:lpwstr>
      </vt:variant>
      <vt:variant>
        <vt:lpwstr/>
      </vt:variant>
      <vt:variant>
        <vt:i4>5308485</vt:i4>
      </vt:variant>
      <vt:variant>
        <vt:i4>168</vt:i4>
      </vt:variant>
      <vt:variant>
        <vt:i4>0</vt:i4>
      </vt:variant>
      <vt:variant>
        <vt:i4>5</vt:i4>
      </vt:variant>
      <vt:variant>
        <vt:lpwstr>http://thegreatgastro.com/en/fusion-cuisine-ascension-cultural-cuisine-2/</vt:lpwstr>
      </vt:variant>
      <vt:variant>
        <vt:lpwstr/>
      </vt:variant>
      <vt:variant>
        <vt:i4>7602239</vt:i4>
      </vt:variant>
      <vt:variant>
        <vt:i4>165</vt:i4>
      </vt:variant>
      <vt:variant>
        <vt:i4>0</vt:i4>
      </vt:variant>
      <vt:variant>
        <vt:i4>5</vt:i4>
      </vt:variant>
      <vt:variant>
        <vt:lpwstr>https://spoonuniversity.com/lifestyle/the-fine-line-between-culinary-appropriation-and-appreciation</vt:lpwstr>
      </vt:variant>
      <vt:variant>
        <vt:lpwstr/>
      </vt:variant>
      <vt:variant>
        <vt:i4>4390915</vt:i4>
      </vt:variant>
      <vt:variant>
        <vt:i4>162</vt:i4>
      </vt:variant>
      <vt:variant>
        <vt:i4>0</vt:i4>
      </vt:variant>
      <vt:variant>
        <vt:i4>5</vt:i4>
      </vt:variant>
      <vt:variant>
        <vt:lpwstr>https://food-guide.canada.ca/en/recipes/vegetable-curry/</vt:lpwstr>
      </vt:variant>
      <vt:variant>
        <vt:lpwstr>menu</vt:lpwstr>
      </vt:variant>
      <vt:variant>
        <vt:i4>6815791</vt:i4>
      </vt:variant>
      <vt:variant>
        <vt:i4>159</vt:i4>
      </vt:variant>
      <vt:variant>
        <vt:i4>0</vt:i4>
      </vt:variant>
      <vt:variant>
        <vt:i4>5</vt:i4>
      </vt:variant>
      <vt:variant>
        <vt:lpwstr>file:///Users/shayla/Desktop/Saffron Threads for CE/Received from MEW/If supplying links to selected shows, this could be deleted.</vt:lpwstr>
      </vt:variant>
      <vt:variant>
        <vt:lpwstr/>
      </vt:variant>
      <vt:variant>
        <vt:i4>851983</vt:i4>
      </vt:variant>
      <vt:variant>
        <vt:i4>156</vt:i4>
      </vt:variant>
      <vt:variant>
        <vt:i4>0</vt:i4>
      </vt:variant>
      <vt:variant>
        <vt:i4>5</vt:i4>
      </vt:variant>
      <vt:variant>
        <vt:lpwstr>https://dictionary.cambridge.org/dictionary/english/appropriation</vt:lpwstr>
      </vt:variant>
      <vt:variant>
        <vt:lpwstr/>
      </vt:variant>
      <vt:variant>
        <vt:i4>1769506</vt:i4>
      </vt:variant>
      <vt:variant>
        <vt:i4>153</vt:i4>
      </vt:variant>
      <vt:variant>
        <vt:i4>0</vt:i4>
      </vt:variant>
      <vt:variant>
        <vt:i4>5</vt:i4>
      </vt:variant>
      <vt:variant>
        <vt:lpwstr>https://antonspastabar.com/dinner-menu?v=hH0WV4m_atU</vt:lpwstr>
      </vt:variant>
      <vt:variant>
        <vt:lpwstr/>
      </vt:variant>
      <vt:variant>
        <vt:i4>86</vt:i4>
      </vt:variant>
      <vt:variant>
        <vt:i4>150</vt:i4>
      </vt:variant>
      <vt:variant>
        <vt:i4>0</vt:i4>
      </vt:variant>
      <vt:variant>
        <vt:i4>5</vt:i4>
      </vt:variant>
      <vt:variant>
        <vt:lpwstr>https://www.asianstudies.org/publications/eaa/archives/exploring-indian-culture-through-food/</vt:lpwstr>
      </vt:variant>
      <vt:variant>
        <vt:lpwstr/>
      </vt:variant>
      <vt:variant>
        <vt:i4>3932260</vt:i4>
      </vt:variant>
      <vt:variant>
        <vt:i4>147</vt:i4>
      </vt:variant>
      <vt:variant>
        <vt:i4>0</vt:i4>
      </vt:variant>
      <vt:variant>
        <vt:i4>5</vt:i4>
      </vt:variant>
      <vt:variant>
        <vt:lpwstr>https://en.wikipedia.org/wiki/Gurdwara</vt:lpwstr>
      </vt:variant>
      <vt:variant>
        <vt:lpwstr/>
      </vt:variant>
      <vt:variant>
        <vt:i4>89</vt:i4>
      </vt:variant>
      <vt:variant>
        <vt:i4>144</vt:i4>
      </vt:variant>
      <vt:variant>
        <vt:i4>0</vt:i4>
      </vt:variant>
      <vt:variant>
        <vt:i4>5</vt:i4>
      </vt:variant>
      <vt:variant>
        <vt:lpwstr>https://www.bbc.com/news/world-us-canada-47892747</vt:lpwstr>
      </vt:variant>
      <vt:variant>
        <vt:lpwstr/>
      </vt:variant>
      <vt:variant>
        <vt:i4>1900568</vt:i4>
      </vt:variant>
      <vt:variant>
        <vt:i4>141</vt:i4>
      </vt:variant>
      <vt:variant>
        <vt:i4>0</vt:i4>
      </vt:variant>
      <vt:variant>
        <vt:i4>5</vt:i4>
      </vt:variant>
      <vt:variant>
        <vt:lpwstr>https://food-guide.canada.ca/en/</vt:lpwstr>
      </vt:variant>
      <vt:variant>
        <vt:lpwstr/>
      </vt:variant>
      <vt:variant>
        <vt:i4>5373960</vt:i4>
      </vt:variant>
      <vt:variant>
        <vt:i4>138</vt:i4>
      </vt:variant>
      <vt:variant>
        <vt:i4>0</vt:i4>
      </vt:variant>
      <vt:variant>
        <vt:i4>5</vt:i4>
      </vt:variant>
      <vt:variant>
        <vt:lpwstr>https://indianexpress.com/article/lifestyle/health/sweet-healthy-dessert-punjabi-pinni-immunity-pregnancy-atta-flaxseed-6134746/</vt:lpwstr>
      </vt:variant>
      <vt:variant>
        <vt:lpwstr/>
      </vt:variant>
      <vt:variant>
        <vt:i4>3670057</vt:i4>
      </vt:variant>
      <vt:variant>
        <vt:i4>135</vt:i4>
      </vt:variant>
      <vt:variant>
        <vt:i4>0</vt:i4>
      </vt:variant>
      <vt:variant>
        <vt:i4>5</vt:i4>
      </vt:variant>
      <vt:variant>
        <vt:lpwstr>https://www.verywellmind.com/what-is-cultural-appropriation-5070458</vt:lpwstr>
      </vt:variant>
      <vt:variant>
        <vt:lpwstr/>
      </vt:variant>
      <vt:variant>
        <vt:i4>2818080</vt:i4>
      </vt:variant>
      <vt:variant>
        <vt:i4>132</vt:i4>
      </vt:variant>
      <vt:variant>
        <vt:i4>0</vt:i4>
      </vt:variant>
      <vt:variant>
        <vt:i4>5</vt:i4>
      </vt:variant>
      <vt:variant>
        <vt:lpwstr>https://sukhis.com/golden-milk-or-turmeric-milk-or-haldi-doodh/</vt:lpwstr>
      </vt:variant>
      <vt:variant>
        <vt:lpwstr/>
      </vt:variant>
      <vt:variant>
        <vt:i4>3735655</vt:i4>
      </vt:variant>
      <vt:variant>
        <vt:i4>129</vt:i4>
      </vt:variant>
      <vt:variant>
        <vt:i4>0</vt:i4>
      </vt:variant>
      <vt:variant>
        <vt:i4>5</vt:i4>
      </vt:variant>
      <vt:variant>
        <vt:lpwstr>https://www.thecanadianencyclopedia.ca/en/article/indian-food-in-canada</vt:lpwstr>
      </vt:variant>
      <vt:variant>
        <vt:lpwstr/>
      </vt:variant>
      <vt:variant>
        <vt:i4>6488163</vt:i4>
      </vt:variant>
      <vt:variant>
        <vt:i4>126</vt:i4>
      </vt:variant>
      <vt:variant>
        <vt:i4>0</vt:i4>
      </vt:variant>
      <vt:variant>
        <vt:i4>5</vt:i4>
      </vt:variant>
      <vt:variant>
        <vt:lpwstr>https://www.fodors.com/news/restaurants/whats-so-special-about-butter-chicken-one-of-indias-favorite-dishes</vt:lpwstr>
      </vt:variant>
      <vt:variant>
        <vt:lpwstr/>
      </vt:variant>
      <vt:variant>
        <vt:i4>1048591</vt:i4>
      </vt:variant>
      <vt:variant>
        <vt:i4>123</vt:i4>
      </vt:variant>
      <vt:variant>
        <vt:i4>0</vt:i4>
      </vt:variant>
      <vt:variant>
        <vt:i4>5</vt:i4>
      </vt:variant>
      <vt:variant>
        <vt:lpwstr>https://mcdindia.com/</vt:lpwstr>
      </vt:variant>
      <vt:variant>
        <vt:lpwstr/>
      </vt:variant>
      <vt:variant>
        <vt:i4>2818157</vt:i4>
      </vt:variant>
      <vt:variant>
        <vt:i4>120</vt:i4>
      </vt:variant>
      <vt:variant>
        <vt:i4>0</vt:i4>
      </vt:variant>
      <vt:variant>
        <vt:i4>5</vt:i4>
      </vt:variant>
      <vt:variant>
        <vt:lpwstr>https://www.bonappetit.com/entertaining-style/trends-news/article/golden-milk-turmeric-health-benefits</vt:lpwstr>
      </vt:variant>
      <vt:variant>
        <vt:lpwstr/>
      </vt:variant>
      <vt:variant>
        <vt:i4>3735655</vt:i4>
      </vt:variant>
      <vt:variant>
        <vt:i4>117</vt:i4>
      </vt:variant>
      <vt:variant>
        <vt:i4>0</vt:i4>
      </vt:variant>
      <vt:variant>
        <vt:i4>5</vt:i4>
      </vt:variant>
      <vt:variant>
        <vt:lpwstr>https://www.thecanadianencyclopedia.ca/en/article/indian-food-in-canada</vt:lpwstr>
      </vt:variant>
      <vt:variant>
        <vt:lpwstr/>
      </vt:variant>
      <vt:variant>
        <vt:i4>86</vt:i4>
      </vt:variant>
      <vt:variant>
        <vt:i4>114</vt:i4>
      </vt:variant>
      <vt:variant>
        <vt:i4>0</vt:i4>
      </vt:variant>
      <vt:variant>
        <vt:i4>5</vt:i4>
      </vt:variant>
      <vt:variant>
        <vt:lpwstr>https://www.asianstudies.org/publications/eaa/archives/exploring-indian-culture-through-food/</vt:lpwstr>
      </vt:variant>
      <vt:variant>
        <vt:lpwstr/>
      </vt:variant>
      <vt:variant>
        <vt:i4>3145787</vt:i4>
      </vt:variant>
      <vt:variant>
        <vt:i4>111</vt:i4>
      </vt:variant>
      <vt:variant>
        <vt:i4>0</vt:i4>
      </vt:variant>
      <vt:variant>
        <vt:i4>5</vt:i4>
      </vt:variant>
      <vt:variant>
        <vt:lpwstr>https://www.frontiersin.org/articles/10.3389/fsufs.2021.610081/full</vt:lpwstr>
      </vt:variant>
      <vt:variant>
        <vt:lpwstr/>
      </vt:variant>
      <vt:variant>
        <vt:i4>1048634</vt:i4>
      </vt:variant>
      <vt:variant>
        <vt:i4>104</vt:i4>
      </vt:variant>
      <vt:variant>
        <vt:i4>0</vt:i4>
      </vt:variant>
      <vt:variant>
        <vt:i4>5</vt:i4>
      </vt:variant>
      <vt:variant>
        <vt:lpwstr/>
      </vt:variant>
      <vt:variant>
        <vt:lpwstr>_Toc97562147</vt:lpwstr>
      </vt:variant>
      <vt:variant>
        <vt:i4>1114170</vt:i4>
      </vt:variant>
      <vt:variant>
        <vt:i4>98</vt:i4>
      </vt:variant>
      <vt:variant>
        <vt:i4>0</vt:i4>
      </vt:variant>
      <vt:variant>
        <vt:i4>5</vt:i4>
      </vt:variant>
      <vt:variant>
        <vt:lpwstr/>
      </vt:variant>
      <vt:variant>
        <vt:lpwstr>_Toc97562146</vt:lpwstr>
      </vt:variant>
      <vt:variant>
        <vt:i4>1179706</vt:i4>
      </vt:variant>
      <vt:variant>
        <vt:i4>92</vt:i4>
      </vt:variant>
      <vt:variant>
        <vt:i4>0</vt:i4>
      </vt:variant>
      <vt:variant>
        <vt:i4>5</vt:i4>
      </vt:variant>
      <vt:variant>
        <vt:lpwstr/>
      </vt:variant>
      <vt:variant>
        <vt:lpwstr>_Toc97562145</vt:lpwstr>
      </vt:variant>
      <vt:variant>
        <vt:i4>1245242</vt:i4>
      </vt:variant>
      <vt:variant>
        <vt:i4>86</vt:i4>
      </vt:variant>
      <vt:variant>
        <vt:i4>0</vt:i4>
      </vt:variant>
      <vt:variant>
        <vt:i4>5</vt:i4>
      </vt:variant>
      <vt:variant>
        <vt:lpwstr/>
      </vt:variant>
      <vt:variant>
        <vt:lpwstr>_Toc97562144</vt:lpwstr>
      </vt:variant>
      <vt:variant>
        <vt:i4>1310778</vt:i4>
      </vt:variant>
      <vt:variant>
        <vt:i4>80</vt:i4>
      </vt:variant>
      <vt:variant>
        <vt:i4>0</vt:i4>
      </vt:variant>
      <vt:variant>
        <vt:i4>5</vt:i4>
      </vt:variant>
      <vt:variant>
        <vt:lpwstr/>
      </vt:variant>
      <vt:variant>
        <vt:lpwstr>_Toc97562143</vt:lpwstr>
      </vt:variant>
      <vt:variant>
        <vt:i4>1376314</vt:i4>
      </vt:variant>
      <vt:variant>
        <vt:i4>74</vt:i4>
      </vt:variant>
      <vt:variant>
        <vt:i4>0</vt:i4>
      </vt:variant>
      <vt:variant>
        <vt:i4>5</vt:i4>
      </vt:variant>
      <vt:variant>
        <vt:lpwstr/>
      </vt:variant>
      <vt:variant>
        <vt:lpwstr>_Toc97562142</vt:lpwstr>
      </vt:variant>
      <vt:variant>
        <vt:i4>1441850</vt:i4>
      </vt:variant>
      <vt:variant>
        <vt:i4>68</vt:i4>
      </vt:variant>
      <vt:variant>
        <vt:i4>0</vt:i4>
      </vt:variant>
      <vt:variant>
        <vt:i4>5</vt:i4>
      </vt:variant>
      <vt:variant>
        <vt:lpwstr/>
      </vt:variant>
      <vt:variant>
        <vt:lpwstr>_Toc97562141</vt:lpwstr>
      </vt:variant>
      <vt:variant>
        <vt:i4>1507386</vt:i4>
      </vt:variant>
      <vt:variant>
        <vt:i4>62</vt:i4>
      </vt:variant>
      <vt:variant>
        <vt:i4>0</vt:i4>
      </vt:variant>
      <vt:variant>
        <vt:i4>5</vt:i4>
      </vt:variant>
      <vt:variant>
        <vt:lpwstr/>
      </vt:variant>
      <vt:variant>
        <vt:lpwstr>_Toc97562140</vt:lpwstr>
      </vt:variant>
      <vt:variant>
        <vt:i4>1966141</vt:i4>
      </vt:variant>
      <vt:variant>
        <vt:i4>56</vt:i4>
      </vt:variant>
      <vt:variant>
        <vt:i4>0</vt:i4>
      </vt:variant>
      <vt:variant>
        <vt:i4>5</vt:i4>
      </vt:variant>
      <vt:variant>
        <vt:lpwstr/>
      </vt:variant>
      <vt:variant>
        <vt:lpwstr>_Toc97562139</vt:lpwstr>
      </vt:variant>
      <vt:variant>
        <vt:i4>2031677</vt:i4>
      </vt:variant>
      <vt:variant>
        <vt:i4>50</vt:i4>
      </vt:variant>
      <vt:variant>
        <vt:i4>0</vt:i4>
      </vt:variant>
      <vt:variant>
        <vt:i4>5</vt:i4>
      </vt:variant>
      <vt:variant>
        <vt:lpwstr/>
      </vt:variant>
      <vt:variant>
        <vt:lpwstr>_Toc97562138</vt:lpwstr>
      </vt:variant>
      <vt:variant>
        <vt:i4>1048637</vt:i4>
      </vt:variant>
      <vt:variant>
        <vt:i4>44</vt:i4>
      </vt:variant>
      <vt:variant>
        <vt:i4>0</vt:i4>
      </vt:variant>
      <vt:variant>
        <vt:i4>5</vt:i4>
      </vt:variant>
      <vt:variant>
        <vt:lpwstr/>
      </vt:variant>
      <vt:variant>
        <vt:lpwstr>_Toc97562137</vt:lpwstr>
      </vt:variant>
      <vt:variant>
        <vt:i4>1114173</vt:i4>
      </vt:variant>
      <vt:variant>
        <vt:i4>38</vt:i4>
      </vt:variant>
      <vt:variant>
        <vt:i4>0</vt:i4>
      </vt:variant>
      <vt:variant>
        <vt:i4>5</vt:i4>
      </vt:variant>
      <vt:variant>
        <vt:lpwstr/>
      </vt:variant>
      <vt:variant>
        <vt:lpwstr>_Toc97562136</vt:lpwstr>
      </vt:variant>
      <vt:variant>
        <vt:i4>1179709</vt:i4>
      </vt:variant>
      <vt:variant>
        <vt:i4>32</vt:i4>
      </vt:variant>
      <vt:variant>
        <vt:i4>0</vt:i4>
      </vt:variant>
      <vt:variant>
        <vt:i4>5</vt:i4>
      </vt:variant>
      <vt:variant>
        <vt:lpwstr/>
      </vt:variant>
      <vt:variant>
        <vt:lpwstr>_Toc97562135</vt:lpwstr>
      </vt:variant>
      <vt:variant>
        <vt:i4>1245245</vt:i4>
      </vt:variant>
      <vt:variant>
        <vt:i4>26</vt:i4>
      </vt:variant>
      <vt:variant>
        <vt:i4>0</vt:i4>
      </vt:variant>
      <vt:variant>
        <vt:i4>5</vt:i4>
      </vt:variant>
      <vt:variant>
        <vt:lpwstr/>
      </vt:variant>
      <vt:variant>
        <vt:lpwstr>_Toc97562134</vt:lpwstr>
      </vt:variant>
      <vt:variant>
        <vt:i4>1310781</vt:i4>
      </vt:variant>
      <vt:variant>
        <vt:i4>20</vt:i4>
      </vt:variant>
      <vt:variant>
        <vt:i4>0</vt:i4>
      </vt:variant>
      <vt:variant>
        <vt:i4>5</vt:i4>
      </vt:variant>
      <vt:variant>
        <vt:lpwstr/>
      </vt:variant>
      <vt:variant>
        <vt:lpwstr>_Toc97562133</vt:lpwstr>
      </vt:variant>
      <vt:variant>
        <vt:i4>1376317</vt:i4>
      </vt:variant>
      <vt:variant>
        <vt:i4>14</vt:i4>
      </vt:variant>
      <vt:variant>
        <vt:i4>0</vt:i4>
      </vt:variant>
      <vt:variant>
        <vt:i4>5</vt:i4>
      </vt:variant>
      <vt:variant>
        <vt:lpwstr/>
      </vt:variant>
      <vt:variant>
        <vt:lpwstr>_Toc97562132</vt:lpwstr>
      </vt:variant>
      <vt:variant>
        <vt:i4>1441853</vt:i4>
      </vt:variant>
      <vt:variant>
        <vt:i4>8</vt:i4>
      </vt:variant>
      <vt:variant>
        <vt:i4>0</vt:i4>
      </vt:variant>
      <vt:variant>
        <vt:i4>5</vt:i4>
      </vt:variant>
      <vt:variant>
        <vt:lpwstr/>
      </vt:variant>
      <vt:variant>
        <vt:lpwstr>_Toc97562131</vt:lpwstr>
      </vt:variant>
      <vt:variant>
        <vt:i4>1507389</vt:i4>
      </vt:variant>
      <vt:variant>
        <vt:i4>2</vt:i4>
      </vt:variant>
      <vt:variant>
        <vt:i4>0</vt:i4>
      </vt:variant>
      <vt:variant>
        <vt:i4>5</vt:i4>
      </vt:variant>
      <vt:variant>
        <vt:lpwstr/>
      </vt:variant>
      <vt:variant>
        <vt:lpwstr>_Toc97562130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Starcheski, Shayla EDUC:EX</cp:lastModifiedBy>
  <cp:revision>3</cp:revision>
  <dcterms:created xsi:type="dcterms:W3CDTF">2022-03-23T23:44:00Z</dcterms:created>
  <dcterms:modified xsi:type="dcterms:W3CDTF">2022-03-28T23:53:00Z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0x0101001B5710DF9C906E48AA30568D449A3F7F</vt:lpwstr>
  </property>
</Properties>
</file>