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585F4" w14:textId="2B48E251" w:rsidR="00C74528" w:rsidRPr="00F907CE" w:rsidRDefault="00192E6E" w:rsidP="00F907CE">
      <w:pPr>
        <w:pStyle w:val="Heading2"/>
      </w:pPr>
      <w:r w:rsidRPr="00F907CE">
        <w:t>Lesson Plan</w:t>
      </w:r>
    </w:p>
    <w:p w14:paraId="0C635497" w14:textId="012FC462" w:rsidR="00192E6E" w:rsidRPr="00234208" w:rsidRDefault="00593E98" w:rsidP="00234208">
      <w:pPr>
        <w:pStyle w:val="Heading3"/>
      </w:pPr>
      <w:r>
        <w:t>Theme</w:t>
      </w:r>
    </w:p>
    <w:p w14:paraId="4353F2E2" w14:textId="4E9D5B63" w:rsidR="00F37F2E" w:rsidRPr="00F37F2E" w:rsidRDefault="0015142F" w:rsidP="0015142F">
      <w:r>
        <w:t>Memorializing a place is an important way people can remember the past—including the contributions and sacrifices those people made, and the injustices they suffered.</w:t>
      </w:r>
    </w:p>
    <w:p w14:paraId="382BDBC6" w14:textId="059B1C91" w:rsidR="00192E6E" w:rsidRDefault="00192E6E" w:rsidP="00234208">
      <w:pPr>
        <w:pStyle w:val="Heading3"/>
      </w:pPr>
      <w:r>
        <w:t>Focus Question</w:t>
      </w:r>
    </w:p>
    <w:p w14:paraId="5EB2A001" w14:textId="77777777" w:rsidR="0015142F" w:rsidRDefault="0015142F" w:rsidP="0015142F">
      <w:r>
        <w:t>What places in BC should memorialize the contributions and sacrifices made by Chinese Canadians?</w:t>
      </w:r>
    </w:p>
    <w:p w14:paraId="01BEE954" w14:textId="14441CC3" w:rsidR="00FF47FB" w:rsidRPr="00FF47FB" w:rsidRDefault="0055747C" w:rsidP="00234208">
      <w:pPr>
        <w:pStyle w:val="Heading3"/>
      </w:pPr>
      <w:r>
        <w:t>Overview</w:t>
      </w:r>
    </w:p>
    <w:p w14:paraId="577EFEC2" w14:textId="77777777" w:rsidR="0015142F" w:rsidRDefault="0015142F" w:rsidP="0015142F">
      <w:r>
        <w:t>In this final lesson, students bring their historical significance thinking skills to their own community or broader region in BC to identify a place that they would propose for a memorial.</w:t>
      </w:r>
    </w:p>
    <w:p w14:paraId="7F43EA86" w14:textId="2985B45E" w:rsidR="00F37F2E" w:rsidRDefault="0015142F" w:rsidP="0015142F">
      <w:r>
        <w:t>Students will assess their site selections using criteria for geographic and historical significance and considering local context and community. They will then draft a proposal for their choice of place to memorialize on an interactive map.</w:t>
      </w:r>
    </w:p>
    <w:p w14:paraId="56EFC285" w14:textId="1D34CFCF" w:rsidR="00075E88" w:rsidRDefault="00075E88" w:rsidP="00F37F2E">
      <w:pPr>
        <w:pStyle w:val="Heading3"/>
      </w:pPr>
      <w:r>
        <w:t xml:space="preserve">Learning Outcomes </w:t>
      </w:r>
    </w:p>
    <w:p w14:paraId="2614F155" w14:textId="77777777" w:rsidR="007E3A05" w:rsidRDefault="007E3A05" w:rsidP="007E3A05">
      <w:r>
        <w:t>Students will be able to:</w:t>
      </w:r>
    </w:p>
    <w:p w14:paraId="7A890EF9" w14:textId="77777777" w:rsidR="0015142F" w:rsidRPr="0015142F" w:rsidRDefault="0015142F" w:rsidP="0015142F">
      <w:pPr>
        <w:pStyle w:val="bulletlist"/>
      </w:pPr>
      <w:r w:rsidRPr="0015142F">
        <w:t xml:space="preserve">Make a supported argument for memorializing a site with significance for Chinese Canadian history that is specific to their region or community. </w:t>
      </w:r>
    </w:p>
    <w:p w14:paraId="69167289" w14:textId="3EF0667E" w:rsidR="007E3A05" w:rsidRPr="0015142F" w:rsidRDefault="0015142F" w:rsidP="0015142F">
      <w:pPr>
        <w:pStyle w:val="bulletlist"/>
      </w:pPr>
      <w:r w:rsidRPr="0015142F">
        <w:t>Weigh criteria for geographical and historical significance in selecting a site for a memorial.</w:t>
      </w:r>
    </w:p>
    <w:p w14:paraId="3AD1FFD8" w14:textId="53626E50" w:rsidR="002F43A1" w:rsidRDefault="0055747C" w:rsidP="00234208">
      <w:pPr>
        <w:pStyle w:val="Heading3"/>
      </w:pPr>
      <w:r>
        <w:t xml:space="preserve">Historical Thinking </w:t>
      </w:r>
      <w:r w:rsidR="002F43A1">
        <w:t>Competencies</w:t>
      </w:r>
    </w:p>
    <w:p w14:paraId="669B1AE4" w14:textId="77777777" w:rsidR="0015142F" w:rsidRPr="0015142F" w:rsidRDefault="0015142F" w:rsidP="0015142F">
      <w:pPr>
        <w:pStyle w:val="bulletlist"/>
      </w:pPr>
      <w:r w:rsidRPr="0015142F">
        <w:t>Assessing and comparing the significance of people, places, events, and developments over time and place, and determining what they reveal about issues in the past and present (significance).</w:t>
      </w:r>
    </w:p>
    <w:p w14:paraId="5365C03C" w14:textId="6763838D" w:rsidR="007E3A05" w:rsidRPr="007E3A05" w:rsidRDefault="0015142F" w:rsidP="0015142F">
      <w:pPr>
        <w:pStyle w:val="bulletlist"/>
      </w:pPr>
      <w:r w:rsidRPr="0015142F">
        <w:t xml:space="preserve">Comparing and contrasting continuities and changes for different groups across </w:t>
      </w:r>
      <w:r w:rsidRPr="0015142F">
        <w:lastRenderedPageBreak/>
        <w:t>different periods of time and space (continuity and change).</w:t>
      </w:r>
    </w:p>
    <w:p w14:paraId="36A33DF7" w14:textId="2798B4A2" w:rsidR="00AA73A0" w:rsidRDefault="00AA73A0" w:rsidP="007E3A05">
      <w:pPr>
        <w:pStyle w:val="Heading3"/>
      </w:pPr>
      <w:r>
        <w:t>Lesson Preparation</w:t>
      </w:r>
    </w:p>
    <w:p w14:paraId="7CB3FD34" w14:textId="5528ACEA" w:rsidR="003660BC" w:rsidRPr="008D43FA" w:rsidRDefault="00AB7146" w:rsidP="00871DAA">
      <w:pPr>
        <w:pStyle w:val="Heading4"/>
        <w:rPr>
          <w:rStyle w:val="semibold"/>
          <w:b/>
          <w:bCs/>
        </w:rPr>
      </w:pPr>
      <w:r>
        <w:rPr>
          <w:rStyle w:val="semibold"/>
          <w:b/>
          <w:bCs/>
        </w:rPr>
        <w:t>Teacher Backgrounder</w:t>
      </w:r>
    </w:p>
    <w:p w14:paraId="45CBC31D" w14:textId="53AD2BD3" w:rsidR="0015142F" w:rsidRDefault="0015142F" w:rsidP="0015142F">
      <w:r>
        <w:t xml:space="preserve">This is the final lesson in the </w:t>
      </w:r>
      <w:r>
        <w:rPr>
          <w:rStyle w:val="italic"/>
        </w:rPr>
        <w:t>Bamboo Shoots</w:t>
      </w:r>
      <w:r>
        <w:t xml:space="preserve"> unit. When you have finished Lesson 5, see the </w:t>
      </w:r>
      <w:r w:rsidR="00593E98">
        <w:t>Overview section of the Grade 9</w:t>
      </w:r>
      <w:r>
        <w:t xml:space="preserve"> Teaching Materials for the Concluding Assessment. </w:t>
      </w:r>
    </w:p>
    <w:p w14:paraId="6FFFBEA1" w14:textId="7CFC5619" w:rsidR="007E3A05" w:rsidRDefault="0015142F" w:rsidP="007E3A05">
      <w:r>
        <w:t>You may wish to conclude the unit with a story or video from the Additional Resources list.</w:t>
      </w:r>
    </w:p>
    <w:p w14:paraId="55A65CEA" w14:textId="4D5D1A32" w:rsidR="00AB7146" w:rsidRDefault="00AB7146" w:rsidP="00871DAA">
      <w:pPr>
        <w:pStyle w:val="Heading4"/>
        <w:rPr>
          <w:rStyle w:val="semibold"/>
          <w:b/>
        </w:rPr>
      </w:pPr>
      <w:r>
        <w:rPr>
          <w:rStyle w:val="semibold"/>
          <w:b/>
        </w:rPr>
        <w:t>Tips</w:t>
      </w:r>
    </w:p>
    <w:p w14:paraId="37593673" w14:textId="77777777" w:rsidR="0015142F" w:rsidRDefault="0015142F" w:rsidP="00C4303B">
      <w:r>
        <w:t>Part A in this lesson includes sharing images of memorials with students. We recommend an image search ahead of class, so you have some images that you can share using a projector or by describing them for the students.</w:t>
      </w:r>
    </w:p>
    <w:p w14:paraId="748AADEC" w14:textId="77777777" w:rsidR="0015142F" w:rsidRDefault="0015142F" w:rsidP="00C4303B">
      <w:r>
        <w:t xml:space="preserve">In preparation for Part A of the lesson, familiarize yourself with Heritage BC's Chinese Historic Places Recognition Project. The report, </w:t>
      </w:r>
      <w:r>
        <w:rPr>
          <w:rStyle w:val="italic"/>
        </w:rPr>
        <w:t>Recognizing Chinese Canadian History in British Columbia</w:t>
      </w:r>
      <w:r>
        <w:t>, provides context as well as information about each of the 77 nominated places. The report is in the lesson download package.</w:t>
      </w:r>
    </w:p>
    <w:p w14:paraId="1E20EF22" w14:textId="54576921" w:rsidR="007E3A05" w:rsidRDefault="0015142F" w:rsidP="007E3A05">
      <w:r>
        <w:t xml:space="preserve">Check the Heritage BC site to see what programs and resources they have available. </w:t>
      </w:r>
      <w:hyperlink r:id="rId8" w:history="1">
        <w:r w:rsidRPr="00C4303B">
          <w:rPr>
            <w:rStyle w:val="Hyperlink"/>
            <w:szCs w:val="24"/>
          </w:rPr>
          <w:t>http://www.heritagebc.ca/education/</w:t>
        </w:r>
      </w:hyperlink>
    </w:p>
    <w:p w14:paraId="4C3227DB" w14:textId="11DAC690" w:rsidR="008D43FA" w:rsidRDefault="008D43FA" w:rsidP="006424FB">
      <w:pPr>
        <w:pStyle w:val="Heading4"/>
        <w:rPr>
          <w:rStyle w:val="semibold"/>
          <w:b/>
        </w:rPr>
      </w:pPr>
      <w:r w:rsidRPr="008D43FA">
        <w:rPr>
          <w:rStyle w:val="semibold"/>
          <w:b/>
        </w:rPr>
        <w:t>Materials:</w:t>
      </w:r>
    </w:p>
    <w:p w14:paraId="33B7AE7A" w14:textId="3BAF48D3" w:rsidR="004244E4" w:rsidRPr="004244E4" w:rsidRDefault="004244E4" w:rsidP="004244E4">
      <w:r>
        <w:t>Blackline Masters and Rubrics are included at the end of this lesson plan. Other support materials</w:t>
      </w:r>
      <w:r w:rsidR="00E572FA">
        <w:t xml:space="preserve"> </w:t>
      </w:r>
      <w:r>
        <w:t xml:space="preserve">can be found in the Grade </w:t>
      </w:r>
      <w:r w:rsidR="00593E98">
        <w:t>9</w:t>
      </w:r>
      <w:r>
        <w:t xml:space="preserve"> Teaching Materials on the website </w:t>
      </w:r>
      <w:hyperlink r:id="rId9" w:history="1">
        <w:r w:rsidRPr="004244E4">
          <w:rPr>
            <w:rStyle w:val="Hyperlink"/>
          </w:rPr>
          <w:t>http://www.openschool.bc.ca/bambooshoots</w:t>
        </w:r>
      </w:hyperlink>
      <w:r>
        <w:t>.</w:t>
      </w:r>
    </w:p>
    <w:p w14:paraId="55B64BB9" w14:textId="77777777" w:rsidR="00D50C63" w:rsidRDefault="00D50C63" w:rsidP="00D50C63">
      <w:pPr>
        <w:pStyle w:val="bulletlist"/>
        <w:spacing w:after="90"/>
        <w:ind w:left="900"/>
      </w:pPr>
      <w:r>
        <w:rPr>
          <w:rStyle w:val="italic"/>
        </w:rPr>
        <w:t>Recognizing Chinese Canadian History in British Columbia: Historic Places Nomination Report</w:t>
      </w:r>
    </w:p>
    <w:p w14:paraId="4D83D2CB" w14:textId="54C14EBB" w:rsidR="00D50C63" w:rsidRDefault="00D50C63" w:rsidP="00D50C63">
      <w:pPr>
        <w:pStyle w:val="bulletlist"/>
        <w:spacing w:after="90"/>
        <w:ind w:left="900"/>
      </w:pPr>
      <w:r>
        <w:t>Heritage BC's Chinese Historic Places Interactive Map</w:t>
      </w:r>
      <w:r w:rsidR="00436B30">
        <w:br/>
      </w:r>
      <w:hyperlink r:id="rId10" w:history="1">
        <w:r w:rsidRPr="00D50C63">
          <w:rPr>
            <w:rStyle w:val="Hyperlink"/>
            <w:szCs w:val="24"/>
          </w:rPr>
          <w:t>http://www.heritagebc.ca/chinese-historic-map</w:t>
        </w:r>
      </w:hyperlink>
    </w:p>
    <w:p w14:paraId="553AA6BD" w14:textId="1C3E0830" w:rsidR="00D50C63" w:rsidRDefault="00D50C63" w:rsidP="00D50C63">
      <w:pPr>
        <w:pStyle w:val="bulletlist"/>
        <w:spacing w:after="90"/>
        <w:ind w:left="900"/>
      </w:pPr>
      <w:r>
        <w:t>Blackline Master 1: Creating a Historic Site Proposal (one per student)</w:t>
      </w:r>
    </w:p>
    <w:p w14:paraId="536D8736" w14:textId="461B7734" w:rsidR="000050A2" w:rsidRDefault="00D50C63" w:rsidP="00D50C63">
      <w:pPr>
        <w:pStyle w:val="bulletlist"/>
        <w:spacing w:after="90"/>
        <w:ind w:left="900"/>
      </w:pPr>
      <w:r>
        <w:t>Rubric 1: Assessing the Historic Site Proposal</w:t>
      </w:r>
    </w:p>
    <w:p w14:paraId="4D536134" w14:textId="2892B7E6" w:rsidR="00711FB0" w:rsidRDefault="00711FB0" w:rsidP="00234208">
      <w:pPr>
        <w:pStyle w:val="Heading3"/>
      </w:pPr>
      <w:r>
        <w:lastRenderedPageBreak/>
        <w:t>Vocabulary</w:t>
      </w:r>
    </w:p>
    <w:p w14:paraId="042E485C" w14:textId="00C464AF" w:rsidR="00711FB0" w:rsidRDefault="00711FB0" w:rsidP="00711FB0">
      <w:pPr>
        <w:rPr>
          <w:color w:val="5C863B"/>
        </w:rPr>
      </w:pPr>
      <w:r w:rsidRPr="00711FB0">
        <w:rPr>
          <w:b/>
          <w:color w:val="auto"/>
        </w:rPr>
        <w:t>heritage value:</w:t>
      </w:r>
      <w:r>
        <w:rPr>
          <w:color w:val="5C863B"/>
        </w:rPr>
        <w:t xml:space="preserve"> </w:t>
      </w:r>
      <w:r>
        <w:t>a place that has significance in the past, or that we value today to mark in some way to remember for future generations – whether that is with memorials or preservation</w:t>
      </w:r>
    </w:p>
    <w:p w14:paraId="7E9AA5CB" w14:textId="74A3932B" w:rsidR="00711FB0" w:rsidRDefault="00711FB0" w:rsidP="00711FB0">
      <w:pPr>
        <w:rPr>
          <w:color w:val="5C863B"/>
        </w:rPr>
      </w:pPr>
      <w:r w:rsidRPr="00711FB0">
        <w:rPr>
          <w:b/>
          <w:color w:val="auto"/>
        </w:rPr>
        <w:t>geographic significance:</w:t>
      </w:r>
      <w:r>
        <w:t xml:space="preserve"> a natural area modified by human activities</w:t>
      </w:r>
    </w:p>
    <w:p w14:paraId="12C4F25E" w14:textId="55EE5B6B" w:rsidR="00711FB0" w:rsidRPr="00711FB0" w:rsidRDefault="00711FB0" w:rsidP="00711FB0">
      <w:pPr>
        <w:rPr>
          <w:color w:val="5C863B"/>
        </w:rPr>
      </w:pPr>
      <w:r w:rsidRPr="00711FB0">
        <w:rPr>
          <w:b/>
          <w:color w:val="auto"/>
        </w:rPr>
        <w:t>new heritage approach:</w:t>
      </w:r>
      <w:r>
        <w:rPr>
          <w:color w:val="5C863B"/>
        </w:rPr>
        <w:t xml:space="preserve"> </w:t>
      </w:r>
      <w:r>
        <w:t>heritage value that is not limited to what historians attach to a place, but the value a place has to the public, and what the public holds as valuable to commemorate</w:t>
      </w:r>
    </w:p>
    <w:p w14:paraId="50EA855D" w14:textId="77777777" w:rsidR="005D5B6B" w:rsidRDefault="005D5B6B" w:rsidP="00234208">
      <w:pPr>
        <w:pStyle w:val="Heading3"/>
      </w:pPr>
      <w:r>
        <w:t xml:space="preserve">Lesson Sequence </w:t>
      </w:r>
    </w:p>
    <w:p w14:paraId="67A1811B" w14:textId="77777777" w:rsidR="000231B4" w:rsidRPr="00711FB0" w:rsidRDefault="000231B4" w:rsidP="00711FB0">
      <w:pPr>
        <w:pStyle w:val="Heading4"/>
        <w:rPr>
          <w:b w:val="0"/>
        </w:rPr>
      </w:pPr>
      <w:r w:rsidRPr="00711FB0">
        <w:rPr>
          <w:rStyle w:val="semibold"/>
          <w:b/>
        </w:rPr>
        <w:t>Part A: Commemoration for Historic Places</w:t>
      </w:r>
    </w:p>
    <w:p w14:paraId="39E2DE72" w14:textId="77777777" w:rsidR="000231B4" w:rsidRDefault="000231B4" w:rsidP="00711FB0">
      <w:r>
        <w:t>(Suggested Time: 20-30 minutes)</w:t>
      </w:r>
    </w:p>
    <w:p w14:paraId="4F7C9BFF" w14:textId="77777777" w:rsidR="000231B4" w:rsidRDefault="000231B4" w:rsidP="000231B4">
      <w:pPr>
        <w:pStyle w:val="numberedlist"/>
      </w:pPr>
      <w:r>
        <w:t xml:space="preserve">Ask the students to brainstorm the various ways in which we commemorate historic places. This can be done with local, provincial, and national examples. Show the students examples of different types of memorials around the world (e.g., Berlin Holocaust memorial and Vietnam War memorial in Washington), local memorials, and other memorials in Canada. Ask the students to develop criteria for what makes an appropriate and effective memorial. </w:t>
      </w:r>
    </w:p>
    <w:p w14:paraId="7A7964A4" w14:textId="77777777" w:rsidR="000231B4" w:rsidRDefault="000231B4" w:rsidP="000231B4">
      <w:pPr>
        <w:pStyle w:val="numberedlist"/>
      </w:pPr>
      <w:r>
        <w:t xml:space="preserve">Introduce the students to the Chinese Historic Recognition Project. This project is part of the legacy efforts for a formal apology to the Chinese Canadian Community in BC. The project is one of several Legacy Initiatives, and grew out of the recommendations in the </w:t>
      </w:r>
      <w:r>
        <w:rPr>
          <w:rStyle w:val="italic"/>
        </w:rPr>
        <w:t>Chinese Historical Wrongs Consultation Report</w:t>
      </w:r>
      <w:r>
        <w:t xml:space="preserve"> to "identify historical sites and culturally important locations and artifacts," and to "commemorate the positive contribution of Chinese Canadians to B.C.'s history, culture and prosperity." When the nominations for this project closed, the project counted 138 nominations from the public, representing 77 distinct historic places in BC.</w:t>
      </w:r>
    </w:p>
    <w:p w14:paraId="1E16F412" w14:textId="77777777" w:rsidR="000231B4" w:rsidRDefault="000231B4" w:rsidP="000231B4">
      <w:pPr>
        <w:pStyle w:val="numberedlist"/>
      </w:pPr>
      <w:r>
        <w:t xml:space="preserve">Now you can see those places on the Chinese Historic Places Interactive Map. Does an interactive map like this fulfill the criteria the class came up with? (Their criteria may include the following: a memorial is public, reaches a lot of people, and helps people remember something that happened in that place or communicates why the place is significant.) If the interactive map doesn’t live up to all of their established criteria, ask the students if it is possible that the interactive map could teach people </w:t>
      </w:r>
      <w:r>
        <w:lastRenderedPageBreak/>
        <w:t xml:space="preserve">about the significance of a place? Could it help people remember something connected to that place? </w:t>
      </w:r>
    </w:p>
    <w:p w14:paraId="719E2031" w14:textId="77777777" w:rsidR="000231B4" w:rsidRDefault="000231B4" w:rsidP="000231B4">
      <w:pPr>
        <w:pStyle w:val="numberedlist"/>
        <w:spacing w:after="90"/>
      </w:pPr>
      <w:r>
        <w:t>Share the heritage values that guided the nominations for places to be recognized under the Chinese Canadian Historic Places Recognition Project.</w:t>
      </w:r>
    </w:p>
    <w:p w14:paraId="5A45E6D8" w14:textId="77777777" w:rsidR="000231B4" w:rsidRDefault="000231B4" w:rsidP="00711FB0">
      <w:pPr>
        <w:pStyle w:val="numberedlist"/>
        <w:numPr>
          <w:ilvl w:val="0"/>
          <w:numId w:val="0"/>
        </w:numPr>
        <w:ind w:left="720"/>
        <w:rPr>
          <w:rStyle w:val="italic"/>
        </w:rPr>
      </w:pPr>
      <w:r>
        <w:rPr>
          <w:rStyle w:val="italic"/>
        </w:rPr>
        <w:t>Any type of place can be nominated for heritage recognition: a structure, building, group of buildings, district, or landscape. These can include public buildings, places of worship, community buildings, commercial buildings, industrial buildings, residences, monuments, cemeteries, parks, industrial sites, agricultural sites and buildings, and transportation routes.</w:t>
      </w:r>
    </w:p>
    <w:p w14:paraId="46B5CDCD" w14:textId="77777777" w:rsidR="000231B4" w:rsidRDefault="000231B4" w:rsidP="00711FB0">
      <w:pPr>
        <w:pStyle w:val="numberedlist"/>
        <w:numPr>
          <w:ilvl w:val="0"/>
          <w:numId w:val="0"/>
        </w:numPr>
        <w:ind w:left="720"/>
        <w:rPr>
          <w:rStyle w:val="italic"/>
        </w:rPr>
      </w:pPr>
      <w:r>
        <w:rPr>
          <w:rStyle w:val="italic"/>
        </w:rPr>
        <w:t>Heritage value includes the historic, aesthetic, scientific, social/cultural, or spiritual value of a place to past, present, or future generations.</w:t>
      </w:r>
    </w:p>
    <w:p w14:paraId="47A50970" w14:textId="77777777" w:rsidR="000231B4" w:rsidRDefault="000231B4" w:rsidP="00E87E7F">
      <w:pPr>
        <w:pStyle w:val="bulletlist"/>
      </w:pPr>
      <w:r w:rsidRPr="00E87E7F">
        <w:rPr>
          <w:color w:val="5C863B"/>
        </w:rPr>
        <w:t>Aesthetic Value:</w:t>
      </w:r>
      <w:r w:rsidRPr="00E87E7F">
        <w:rPr>
          <w:color w:val="5C863B"/>
        </w:rPr>
        <w:br/>
      </w:r>
      <w:r>
        <w:t>Visual appeal, style, materials used, how it reflects a particular period in history.</w:t>
      </w:r>
    </w:p>
    <w:p w14:paraId="2167F0F8" w14:textId="77777777" w:rsidR="000231B4" w:rsidRDefault="000231B4" w:rsidP="00E87E7F">
      <w:pPr>
        <w:pStyle w:val="bulletlist"/>
      </w:pPr>
      <w:r w:rsidRPr="00E87E7F">
        <w:rPr>
          <w:color w:val="5C863B"/>
        </w:rPr>
        <w:t>Historic Value:</w:t>
      </w:r>
      <w:r>
        <w:rPr>
          <w:color w:val="243E87"/>
        </w:rPr>
        <w:br/>
      </w:r>
      <w:r>
        <w:t>Significance the place has in relation to past events, the age of a place, the activities, people or traditions associated with a place—how it evokes a memory of the past.</w:t>
      </w:r>
    </w:p>
    <w:p w14:paraId="2B94276C" w14:textId="77777777" w:rsidR="000231B4" w:rsidRDefault="000231B4" w:rsidP="00E87E7F">
      <w:pPr>
        <w:pStyle w:val="bulletlist"/>
      </w:pPr>
      <w:r w:rsidRPr="00E87E7F">
        <w:rPr>
          <w:color w:val="5C863B"/>
        </w:rPr>
        <w:t>Scientific Value:</w:t>
      </w:r>
      <w:r>
        <w:rPr>
          <w:rFonts w:ascii="GillSans" w:hAnsi="GillSans" w:cs="GillSans"/>
          <w:color w:val="5C863B"/>
        </w:rPr>
        <w:t xml:space="preserve"> </w:t>
      </w:r>
      <w:r>
        <w:rPr>
          <w:color w:val="243E87"/>
        </w:rPr>
        <w:br/>
      </w:r>
      <w:r>
        <w:t>Place provides knowledge, information and evidence that helps us understand and appreciate a culture.</w:t>
      </w:r>
    </w:p>
    <w:p w14:paraId="6DB91F17" w14:textId="77777777" w:rsidR="000231B4" w:rsidRDefault="000231B4" w:rsidP="00E87E7F">
      <w:pPr>
        <w:pStyle w:val="bulletlist"/>
      </w:pPr>
      <w:r w:rsidRPr="00E87E7F">
        <w:rPr>
          <w:color w:val="5C863B"/>
        </w:rPr>
        <w:t>Cultural / Social Value:</w:t>
      </w:r>
      <w:r w:rsidRPr="00E87E7F">
        <w:rPr>
          <w:color w:val="243E87"/>
        </w:rPr>
        <w:br/>
      </w:r>
      <w:r>
        <w:t>The meaning attached to a place by a community in the present time, and how people feel about the place.</w:t>
      </w:r>
    </w:p>
    <w:p w14:paraId="71EAB2C8" w14:textId="77777777" w:rsidR="000231B4" w:rsidRDefault="000231B4" w:rsidP="00E87E7F">
      <w:pPr>
        <w:pStyle w:val="bulletlist"/>
      </w:pPr>
      <w:r w:rsidRPr="00E87E7F">
        <w:rPr>
          <w:color w:val="5C863B"/>
        </w:rPr>
        <w:t>Spiritual Value:</w:t>
      </w:r>
      <w:r>
        <w:rPr>
          <w:color w:val="243E87"/>
        </w:rPr>
        <w:br/>
      </w:r>
      <w:r>
        <w:t>Has religious or spiritual meaning for a community, or a group of people such as burial sites or cemeteries.</w:t>
      </w:r>
    </w:p>
    <w:p w14:paraId="53D9A58E" w14:textId="77777777" w:rsidR="000231B4" w:rsidRDefault="000231B4" w:rsidP="000231B4">
      <w:pPr>
        <w:pStyle w:val="numberedlist"/>
      </w:pPr>
      <w:r>
        <w:t>If possible, use a projector to show students the Heritage BC interactive map. This map shows the 77 historic sites (with descriptions) that were nominated by people across the province. If you are not able to display the map using a projector, read out some of the historical sites and descriptions, or print copies for the students.</w:t>
      </w:r>
    </w:p>
    <w:p w14:paraId="5FB11F03" w14:textId="77777777" w:rsidR="000231B4" w:rsidRDefault="000231B4" w:rsidP="000231B4">
      <w:pPr>
        <w:pStyle w:val="numberedlist"/>
      </w:pPr>
      <w:r>
        <w:t xml:space="preserve">Ask the students if they see any nominated places where they live, or where they’ve visited. Tell the students that historic places aren’t just buildings and cemeteries, but </w:t>
      </w:r>
      <w:r>
        <w:lastRenderedPageBreak/>
        <w:t>community hubs, all kinds of landscape features from quarries and tunnels to gardens and waterways, and locations that were once places of industry or gathering. For example, during World War II, many Chinese men voluntarily joined forces with Canadian soldiers on top of Okanagan Mountain, but there is no official recognition of this sacrifice at that historical site.</w:t>
      </w:r>
      <w:r>
        <w:rPr>
          <w:rFonts w:ascii="HelveticaNeue-Light" w:hAnsi="HelveticaNeue-Light" w:cs="HelveticaNeue-Light"/>
          <w:vertAlign w:val="superscript"/>
        </w:rPr>
        <w:footnoteReference w:id="1"/>
      </w:r>
    </w:p>
    <w:p w14:paraId="4D51BD10" w14:textId="28FF9B8B" w:rsidR="000050A2" w:rsidRDefault="000231B4" w:rsidP="000231B4">
      <w:pPr>
        <w:pStyle w:val="numberedlist"/>
        <w:spacing w:before="90"/>
      </w:pPr>
      <w:r>
        <w:rPr>
          <w:spacing w:val="-2"/>
        </w:rPr>
        <w:t>Ask the students if they can think of sites that may have some significance to Chinese Canadians in BC that aren’t on the map. Explain that in their upcoming assignment, they will be proposing a site, or proposing that additional information be added to a site already included on the interactive map.</w:t>
      </w:r>
    </w:p>
    <w:p w14:paraId="1FD2B9B1" w14:textId="4607A616" w:rsidR="00C52109" w:rsidRDefault="000050A2" w:rsidP="000050A2">
      <w:r>
        <w:t xml:space="preserve"> </w:t>
      </w:r>
    </w:p>
    <w:p w14:paraId="07AD4769" w14:textId="77777777" w:rsidR="00711FB0" w:rsidRPr="00EF5D54" w:rsidRDefault="00711FB0" w:rsidP="00EF5D54">
      <w:pPr>
        <w:pStyle w:val="Heading4"/>
        <w:rPr>
          <w:rStyle w:val="semibold"/>
          <w:b/>
        </w:rPr>
      </w:pPr>
      <w:r w:rsidRPr="00EF5D54">
        <w:rPr>
          <w:rStyle w:val="semibold"/>
          <w:b/>
        </w:rPr>
        <w:t>Part B: Assignment: Proposing a Site using the New Heritage Approach</w:t>
      </w:r>
    </w:p>
    <w:p w14:paraId="1D992D36" w14:textId="77777777" w:rsidR="00711FB0" w:rsidRDefault="00711FB0" w:rsidP="00EF5D54">
      <w:r>
        <w:t>(Suggested Time: 10 minutes)</w:t>
      </w:r>
    </w:p>
    <w:p w14:paraId="18682E96" w14:textId="77777777" w:rsidR="00711FB0" w:rsidRDefault="00711FB0" w:rsidP="00EF5D54">
      <w:pPr>
        <w:pStyle w:val="numberedlist"/>
        <w:numPr>
          <w:ilvl w:val="0"/>
          <w:numId w:val="11"/>
        </w:numPr>
        <w:rPr>
          <w:rStyle w:val="regular"/>
        </w:rPr>
      </w:pPr>
      <w:r w:rsidRPr="00EF5D54">
        <w:rPr>
          <w:rStyle w:val="regular"/>
          <w:b/>
        </w:rPr>
        <w:t>Share the new heritage approach</w:t>
      </w:r>
      <w:r w:rsidRPr="00EF5D54">
        <w:rPr>
          <w:rStyle w:val="regular"/>
          <w:b/>
          <w:color w:val="5C863B"/>
        </w:rPr>
        <w:t>.</w:t>
      </w:r>
      <w:r w:rsidRPr="00EF5D54">
        <w:rPr>
          <w:rFonts w:ascii="GillSans" w:hAnsi="GillSans" w:cs="GillSans"/>
          <w:color w:val="5C863B"/>
        </w:rPr>
        <w:br/>
      </w:r>
      <w:r w:rsidRPr="00EF5D54">
        <w:rPr>
          <w:spacing w:val="-2"/>
        </w:rPr>
        <w:t>For a place to have historic value, it doesn’t need to have been of significance in the distant past. What if you are a recent immigrant from China, and you worked in a restaurant and have stories about the family who ran the restaurant and all the customers who have been coming there for years? That restaurant is just as valid for marking a significant place. Your challenge would be to craft a statement of significance for that place, based on the value it has to the public now and had in the past, and what the public holds to be valuable.</w:t>
      </w:r>
    </w:p>
    <w:p w14:paraId="6FCFEC48" w14:textId="77777777" w:rsidR="00711FB0" w:rsidRDefault="00711FB0" w:rsidP="00711FB0">
      <w:pPr>
        <w:pStyle w:val="numberedlist"/>
        <w:rPr>
          <w:spacing w:val="-2"/>
        </w:rPr>
      </w:pPr>
      <w:r w:rsidRPr="00EF5D54">
        <w:rPr>
          <w:rStyle w:val="regular"/>
          <w:b/>
        </w:rPr>
        <w:t>Distribute Blackline Master 1: Creating a Historic Site Proposal.</w:t>
      </w:r>
      <w:r>
        <w:br/>
      </w:r>
      <w:r>
        <w:rPr>
          <w:spacing w:val="-2"/>
        </w:rPr>
        <w:t xml:space="preserve">Ask the students to use the next week, or other time period determined by you, to decide on a place to propose for inclusion on an interactive map. </w:t>
      </w:r>
    </w:p>
    <w:p w14:paraId="16A8846A" w14:textId="77777777" w:rsidR="00711FB0" w:rsidRDefault="00711FB0" w:rsidP="00EF5D54">
      <w:pPr>
        <w:pStyle w:val="abclist"/>
      </w:pPr>
      <w:r>
        <w:t>They should consider which places have importance to their local Chinese Canadian community, or that had importance in the past. What places have stories, but have not been formally recognized? If the students cannot select one place in their own community, they can look at another area in BC.</w:t>
      </w:r>
    </w:p>
    <w:p w14:paraId="59EC8C88" w14:textId="77777777" w:rsidR="00711FB0" w:rsidRDefault="00711FB0" w:rsidP="00EF5D54">
      <w:pPr>
        <w:pStyle w:val="abclist"/>
      </w:pPr>
      <w:r>
        <w:t xml:space="preserve">Let them know historic places that have already been recognized or designated by </w:t>
      </w:r>
      <w:r>
        <w:lastRenderedPageBreak/>
        <w:t xml:space="preserve">local or federal governments can also be nominated, even places that have already been identified by Heritage BC for inclusion on their map. Additional layers of information about a place that was elected for inclusion on the map are welcome. </w:t>
      </w:r>
    </w:p>
    <w:p w14:paraId="62D815D2" w14:textId="77777777" w:rsidR="00711FB0" w:rsidRDefault="00711FB0" w:rsidP="00EF5D54">
      <w:pPr>
        <w:pStyle w:val="abclist"/>
      </w:pPr>
      <w:r>
        <w:t xml:space="preserve">Any type of site can be considered; it doesn’t have to be a building. It could be another type of structure, a landscape, or a district or group of buildings. The Historic Places Recognition Project accepted nominations of places that included “public buildings, places of worship, community buildings, commercial buildings, industrial buildings, residences, monuments, cemeteries, parks, industrial sites, agricultural sites and buildings, and transportation routes. Historic places can also include cultural landscapes, which are distinct geographical areas that represent the combined work of humans and nature." </w:t>
      </w:r>
    </w:p>
    <w:p w14:paraId="16CA0005" w14:textId="77777777" w:rsidR="00711FB0" w:rsidRDefault="00711FB0" w:rsidP="00711FB0">
      <w:pPr>
        <w:pStyle w:val="numberedlist"/>
        <w:spacing w:after="90"/>
      </w:pPr>
      <w:r w:rsidRPr="00EF5D54">
        <w:rPr>
          <w:rStyle w:val="regular"/>
          <w:b/>
        </w:rPr>
        <w:t>The students consider which places have importance to their local</w:t>
      </w:r>
      <w:r w:rsidRPr="00EF5D54">
        <w:rPr>
          <w:rStyle w:val="regular"/>
          <w:b/>
        </w:rPr>
        <w:br/>
        <w:t>Chinese Canadian community, or had importance in the past</w:t>
      </w:r>
      <w:r w:rsidRPr="00EF5D54">
        <w:rPr>
          <w:rFonts w:ascii="GillSans" w:hAnsi="GillSans" w:cs="GillSans"/>
          <w:b/>
          <w:color w:val="5C863B"/>
        </w:rPr>
        <w:t>.</w:t>
      </w:r>
      <w:r>
        <w:br/>
        <w:t>The students document the site they suggest for a memorial in a proposal using Blackline Master 1: Creating a Historic Site Proposal. Each proposal must include:</w:t>
      </w:r>
    </w:p>
    <w:p w14:paraId="5E6F746A" w14:textId="77777777" w:rsidR="00711FB0" w:rsidRDefault="00711FB0" w:rsidP="00EF5D54">
      <w:pPr>
        <w:pStyle w:val="bulletlist"/>
      </w:pPr>
      <w:r>
        <w:t>a description of the place</w:t>
      </w:r>
    </w:p>
    <w:p w14:paraId="74D1F3FA" w14:textId="77777777" w:rsidR="00711FB0" w:rsidRDefault="00711FB0" w:rsidP="00EF5D54">
      <w:pPr>
        <w:pStyle w:val="bulletlist"/>
      </w:pPr>
      <w:r>
        <w:t>photographs of the site</w:t>
      </w:r>
    </w:p>
    <w:p w14:paraId="3589A61F" w14:textId="77777777" w:rsidR="00711FB0" w:rsidRDefault="00711FB0" w:rsidP="00EF5D54">
      <w:pPr>
        <w:pStyle w:val="bulletlist"/>
      </w:pPr>
      <w:r>
        <w:t>a map to indicate the location</w:t>
      </w:r>
    </w:p>
    <w:p w14:paraId="7CB6C71A" w14:textId="77777777" w:rsidR="00711FB0" w:rsidRDefault="00711FB0" w:rsidP="00EF5D54">
      <w:pPr>
        <w:pStyle w:val="bulletlist"/>
      </w:pPr>
      <w:r>
        <w:t>why they chose the site for inclusion in the Heritage Registry</w:t>
      </w:r>
    </w:p>
    <w:p w14:paraId="0B013A77" w14:textId="77777777" w:rsidR="00711FB0" w:rsidRDefault="00711FB0" w:rsidP="00EF5D54">
      <w:pPr>
        <w:pStyle w:val="bulletlist"/>
      </w:pPr>
      <w:r>
        <w:t>a description of its heritage value and a statement of significance</w:t>
      </w:r>
    </w:p>
    <w:p w14:paraId="492CB12F" w14:textId="77777777" w:rsidR="00711FB0" w:rsidRDefault="00711FB0" w:rsidP="00EF5D54">
      <w:pPr>
        <w:pStyle w:val="numberedlist"/>
        <w:numPr>
          <w:ilvl w:val="0"/>
          <w:numId w:val="0"/>
        </w:numPr>
        <w:ind w:left="360"/>
      </w:pPr>
      <w:r>
        <w:t xml:space="preserve">Refer the students to the assessment criteria in Rubric 1: Assessing the Historic Site Proposal. </w:t>
      </w:r>
    </w:p>
    <w:p w14:paraId="52963CA1" w14:textId="18DB3920" w:rsidR="00711FB0" w:rsidRDefault="00711FB0" w:rsidP="00711FB0">
      <w:pPr>
        <w:pStyle w:val="numberedlist"/>
      </w:pPr>
      <w:r w:rsidRPr="00EF5D54">
        <w:rPr>
          <w:rStyle w:val="regular"/>
          <w:b/>
        </w:rPr>
        <w:t>Tell the students their statement of significance should address the criteria for a historically or geographically significant location.</w:t>
      </w:r>
      <w:r>
        <w:rPr>
          <w:rStyle w:val="regular"/>
        </w:rPr>
        <w:br/>
      </w:r>
      <w:r>
        <w:t xml:space="preserve">But this doesn’t mean they’re deferring to what heritage experts say traditionally denotes a significant place. Instead of looking for buildings with particular aesthetic value, or a place where a widely-known historic event occurred, they can look for broader narratives in their community. The connection to a place doesn’t have to be firmly locked in the past. Tell them they can look for a dynamic, ongoing relationship to a place for the Chinese Canadian community. </w:t>
      </w:r>
    </w:p>
    <w:p w14:paraId="68A0BD2F" w14:textId="77777777" w:rsidR="00711FB0" w:rsidRDefault="00711FB0" w:rsidP="00EF5D54">
      <w:pPr>
        <w:pStyle w:val="numberedlist"/>
        <w:numPr>
          <w:ilvl w:val="0"/>
          <w:numId w:val="0"/>
        </w:numPr>
        <w:ind w:left="360"/>
      </w:pPr>
      <w:r>
        <w:t xml:space="preserve">For example, a student may say one landscape site has special meaning for him or her because his or her grandparents took the family camping there every year, and the </w:t>
      </w:r>
      <w:r>
        <w:lastRenderedPageBreak/>
        <w:t xml:space="preserve">place reminded them of a location in their home village in China. Such a place has heritage value because it evokes memories of the past for that family. The student can make a statement about the social and historic value of that place for the present generation, referring to the criteria established by </w:t>
      </w:r>
      <w:r>
        <w:br/>
        <w:t xml:space="preserve">Heritage BC. </w:t>
      </w:r>
    </w:p>
    <w:p w14:paraId="7986A5F6" w14:textId="77777777" w:rsidR="00711FB0" w:rsidRDefault="00711FB0" w:rsidP="00EF5D54">
      <w:pPr>
        <w:pStyle w:val="numberedlist"/>
        <w:numPr>
          <w:ilvl w:val="0"/>
          <w:numId w:val="0"/>
        </w:numPr>
        <w:ind w:left="360"/>
      </w:pPr>
      <w:r>
        <w:t xml:space="preserve">Encourage the students to do research in the community, talking to regional museum staff or long-time residents to see if they have stories about locations that could be candidates. </w:t>
      </w:r>
    </w:p>
    <w:p w14:paraId="3D99D22B" w14:textId="77777777" w:rsidR="00711FB0" w:rsidRDefault="00711FB0" w:rsidP="00711FB0">
      <w:pPr>
        <w:pStyle w:val="numberedlist"/>
      </w:pPr>
      <w:r w:rsidRPr="00EF5D54">
        <w:rPr>
          <w:rStyle w:val="regular"/>
          <w:b/>
          <w:w w:val="97"/>
        </w:rPr>
        <w:t>Students complete assignments outside of class. When you collect the students’ completed assignments, record each unique site they propose on a list.</w:t>
      </w:r>
      <w:r w:rsidRPr="00EF5D54">
        <w:rPr>
          <w:b/>
        </w:rPr>
        <w:br/>
      </w:r>
      <w:r>
        <w:t xml:space="preserve">You will use this list for Part C of this lesson, which is scheduled for after you have marked and returned the students’ completed Blackline Master 1: Creating a Historic Site Proposal. </w:t>
      </w:r>
    </w:p>
    <w:p w14:paraId="3DB93B14" w14:textId="77777777" w:rsidR="000050A2" w:rsidRPr="001C4393" w:rsidRDefault="000050A2" w:rsidP="00C80F99">
      <w:pPr>
        <w:spacing w:before="360" w:after="0"/>
        <w:rPr>
          <w:color w:val="5C863B"/>
        </w:rPr>
      </w:pPr>
      <w:r w:rsidRPr="001C4393">
        <w:rPr>
          <w:rStyle w:val="greyhead"/>
          <w:bCs w:val="0"/>
          <w:color w:val="5C863B"/>
        </w:rPr>
        <w:t>If You Have More Time</w:t>
      </w:r>
    </w:p>
    <w:p w14:paraId="62DD646C" w14:textId="77777777" w:rsidR="00EF5D54" w:rsidRDefault="00EF5D54" w:rsidP="00EF5D54">
      <w:pPr>
        <w:spacing w:after="0"/>
        <w:rPr>
          <w:rStyle w:val="semibold"/>
        </w:rPr>
      </w:pPr>
      <w:r>
        <w:rPr>
          <w:rStyle w:val="semibold"/>
        </w:rPr>
        <w:t>Enact a Panel Presentation for the Leading Site Proposals</w:t>
      </w:r>
    </w:p>
    <w:p w14:paraId="061C4736" w14:textId="545AB97C" w:rsidR="000050A2" w:rsidRDefault="00EF5D54" w:rsidP="000050A2">
      <w:r>
        <w:t>Divide the class into groups. One group makes their case, bringing their proposal to a panel that evaluates and selects the best site. The other group considers the set of criteria, and evaluates the proposal.</w:t>
      </w:r>
      <w:r w:rsidR="000050A2">
        <w:t xml:space="preserve"> </w:t>
      </w:r>
    </w:p>
    <w:p w14:paraId="5B10B2B8" w14:textId="77777777" w:rsidR="00EF5D54" w:rsidRPr="00EF5D54" w:rsidRDefault="00EF5D54" w:rsidP="00C80F99">
      <w:pPr>
        <w:pStyle w:val="Heading4"/>
        <w:spacing w:before="400"/>
        <w:rPr>
          <w:rStyle w:val="semibold"/>
          <w:b/>
        </w:rPr>
      </w:pPr>
      <w:r w:rsidRPr="00EF5D54">
        <w:rPr>
          <w:rStyle w:val="semibold"/>
          <w:b/>
        </w:rPr>
        <w:t>Part C: Selecting the Submission</w:t>
      </w:r>
    </w:p>
    <w:p w14:paraId="2AA52D9D" w14:textId="77777777" w:rsidR="00EF5D54" w:rsidRDefault="00EF5D54" w:rsidP="00EF5D54">
      <w:r>
        <w:t>(Suggested Time: 20-30 minutes)</w:t>
      </w:r>
    </w:p>
    <w:p w14:paraId="1DD3A1AD" w14:textId="77777777" w:rsidR="00EF5D54" w:rsidRDefault="00EF5D54" w:rsidP="00EF5D54">
      <w:pPr>
        <w:pStyle w:val="numberedlist"/>
        <w:numPr>
          <w:ilvl w:val="0"/>
          <w:numId w:val="12"/>
        </w:numPr>
        <w:spacing w:before="180" w:after="90"/>
      </w:pPr>
      <w:r>
        <w:t xml:space="preserve">When students meet again for Part C of this lesson, they’ll apply the criteria that you provided from Heritage BC to determine the most significant historic sites from the class that should be submitted to the interactive map. </w:t>
      </w:r>
    </w:p>
    <w:p w14:paraId="5AEE21D1" w14:textId="77777777" w:rsidR="00EF5D54" w:rsidRDefault="00EF5D54" w:rsidP="00EF5D54">
      <w:pPr>
        <w:pStyle w:val="numberedlist"/>
        <w:spacing w:after="90"/>
      </w:pPr>
      <w:r>
        <w:t xml:space="preserve">List the unique sites in a column on a whiteboard or flip-chart, with all of the criteria listed on the top row. </w:t>
      </w:r>
    </w:p>
    <w:p w14:paraId="7C944310" w14:textId="77777777" w:rsidR="00EF5D54" w:rsidRDefault="00EF5D54" w:rsidP="00EF5D54">
      <w:pPr>
        <w:pStyle w:val="numberedlist"/>
        <w:spacing w:after="90"/>
      </w:pPr>
      <w:r>
        <w:t xml:space="preserve">Site Proposers share their statements of significance in support of their elected site. </w:t>
      </w:r>
    </w:p>
    <w:p w14:paraId="5EDDAB7B" w14:textId="77777777" w:rsidR="00EF5D54" w:rsidRDefault="00EF5D54" w:rsidP="00EF5D54">
      <w:pPr>
        <w:pStyle w:val="numberedlist"/>
        <w:spacing w:after="90"/>
      </w:pPr>
      <w:r>
        <w:t xml:space="preserve">As the class discusses the significance of each site, place check marks under the criteria: </w:t>
      </w:r>
    </w:p>
    <w:p w14:paraId="79087276" w14:textId="77777777" w:rsidR="00EF5D54" w:rsidRDefault="00EF5D54" w:rsidP="00EF5D54">
      <w:pPr>
        <w:pStyle w:val="bulletlist"/>
      </w:pPr>
      <w:r>
        <w:t>two checks for a place with that value for a great number of the community</w:t>
      </w:r>
    </w:p>
    <w:p w14:paraId="541BFE78" w14:textId="77777777" w:rsidR="00EF5D54" w:rsidRDefault="00EF5D54" w:rsidP="00EF5D54">
      <w:pPr>
        <w:pStyle w:val="bulletlist"/>
      </w:pPr>
      <w:r>
        <w:t>one check for a place with that value for just a few</w:t>
      </w:r>
    </w:p>
    <w:p w14:paraId="72585D23" w14:textId="77777777" w:rsidR="00C80F99" w:rsidRDefault="00C80F99" w:rsidP="00EF5D54">
      <w:pPr>
        <w:pStyle w:val="numberedlist"/>
        <w:numPr>
          <w:ilvl w:val="0"/>
          <w:numId w:val="0"/>
        </w:numPr>
        <w:ind w:left="360"/>
      </w:pPr>
    </w:p>
    <w:p w14:paraId="50FE271F" w14:textId="77777777" w:rsidR="00EF5D54" w:rsidRDefault="00EF5D54" w:rsidP="00EF5D54">
      <w:pPr>
        <w:pStyle w:val="numberedlist"/>
        <w:numPr>
          <w:ilvl w:val="0"/>
          <w:numId w:val="0"/>
        </w:numPr>
        <w:ind w:left="360"/>
      </w:pPr>
      <w:r>
        <w:lastRenderedPageBreak/>
        <w:t>Example:</w:t>
      </w:r>
    </w:p>
    <w:tbl>
      <w:tblPr>
        <w:tblW w:w="0" w:type="auto"/>
        <w:tblInd w:w="540" w:type="dxa"/>
        <w:tblLayout w:type="fixed"/>
        <w:tblCellMar>
          <w:left w:w="0" w:type="dxa"/>
          <w:right w:w="0" w:type="dxa"/>
        </w:tblCellMar>
        <w:tblLook w:val="0000" w:firstRow="0" w:lastRow="0" w:firstColumn="0" w:lastColumn="0" w:noHBand="0" w:noVBand="0"/>
      </w:tblPr>
      <w:tblGrid>
        <w:gridCol w:w="2700"/>
        <w:gridCol w:w="1440"/>
        <w:gridCol w:w="1440"/>
        <w:gridCol w:w="1440"/>
        <w:gridCol w:w="1420"/>
      </w:tblGrid>
      <w:tr w:rsidR="005D1920" w:rsidRPr="00EF5D54" w14:paraId="403DFE2E" w14:textId="77777777" w:rsidTr="008832BD">
        <w:trPr>
          <w:trHeight w:val="336"/>
        </w:trPr>
        <w:tc>
          <w:tcPr>
            <w:tcW w:w="270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180" w:type="dxa"/>
              <w:left w:w="180" w:type="dxa"/>
              <w:bottom w:w="180" w:type="dxa"/>
              <w:right w:w="180" w:type="dxa"/>
            </w:tcMar>
          </w:tcPr>
          <w:p w14:paraId="412FAED2" w14:textId="77777777" w:rsidR="00EF5D54" w:rsidRPr="00EF5D54" w:rsidRDefault="00EF5D54">
            <w:pPr>
              <w:pStyle w:val="tabletext"/>
              <w:rPr>
                <w:sz w:val="24"/>
              </w:rPr>
            </w:pPr>
            <w:r w:rsidRPr="00EF5D54">
              <w:rPr>
                <w:rStyle w:val="semibold"/>
                <w:sz w:val="24"/>
              </w:rPr>
              <w:t xml:space="preserve">Site: </w:t>
            </w:r>
          </w:p>
        </w:tc>
        <w:tc>
          <w:tcPr>
            <w:tcW w:w="144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180" w:type="dxa"/>
              <w:left w:w="180" w:type="dxa"/>
              <w:bottom w:w="180" w:type="dxa"/>
              <w:right w:w="180" w:type="dxa"/>
            </w:tcMar>
          </w:tcPr>
          <w:p w14:paraId="5D5290F8" w14:textId="77777777" w:rsidR="00EF5D54" w:rsidRPr="00EF5D54" w:rsidRDefault="00EF5D54" w:rsidP="00131A25">
            <w:pPr>
              <w:pStyle w:val="tabletext"/>
              <w:ind w:left="-180"/>
              <w:jc w:val="center"/>
              <w:rPr>
                <w:sz w:val="24"/>
              </w:rPr>
            </w:pPr>
            <w:r w:rsidRPr="00EF5D54">
              <w:rPr>
                <w:rStyle w:val="semibold"/>
                <w:sz w:val="24"/>
              </w:rPr>
              <w:t>Historic</w:t>
            </w:r>
          </w:p>
        </w:tc>
        <w:tc>
          <w:tcPr>
            <w:tcW w:w="144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180" w:type="dxa"/>
              <w:left w:w="180" w:type="dxa"/>
              <w:bottom w:w="180" w:type="dxa"/>
              <w:right w:w="180" w:type="dxa"/>
            </w:tcMar>
          </w:tcPr>
          <w:p w14:paraId="43905C66" w14:textId="77777777" w:rsidR="00EF5D54" w:rsidRPr="00EF5D54" w:rsidRDefault="00EF5D54" w:rsidP="00131A25">
            <w:pPr>
              <w:pStyle w:val="tabletext"/>
              <w:ind w:left="-175"/>
              <w:jc w:val="center"/>
              <w:rPr>
                <w:sz w:val="24"/>
              </w:rPr>
            </w:pPr>
            <w:r w:rsidRPr="00EF5D54">
              <w:rPr>
                <w:rStyle w:val="semibold"/>
                <w:sz w:val="24"/>
              </w:rPr>
              <w:t>Scientific</w:t>
            </w:r>
          </w:p>
        </w:tc>
        <w:tc>
          <w:tcPr>
            <w:tcW w:w="144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180" w:type="dxa"/>
              <w:left w:w="180" w:type="dxa"/>
              <w:bottom w:w="180" w:type="dxa"/>
              <w:right w:w="180" w:type="dxa"/>
            </w:tcMar>
          </w:tcPr>
          <w:p w14:paraId="14359AE3" w14:textId="77777777" w:rsidR="00EF5D54" w:rsidRPr="00EF5D54" w:rsidRDefault="00EF5D54" w:rsidP="00131A25">
            <w:pPr>
              <w:pStyle w:val="tabletext"/>
              <w:ind w:left="-170"/>
              <w:jc w:val="center"/>
              <w:rPr>
                <w:sz w:val="24"/>
              </w:rPr>
            </w:pPr>
            <w:r w:rsidRPr="00EF5D54">
              <w:rPr>
                <w:rStyle w:val="semibold"/>
                <w:sz w:val="24"/>
              </w:rPr>
              <w:t xml:space="preserve">Cultural </w:t>
            </w:r>
          </w:p>
        </w:tc>
        <w:tc>
          <w:tcPr>
            <w:tcW w:w="142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180" w:type="dxa"/>
              <w:left w:w="180" w:type="dxa"/>
              <w:bottom w:w="180" w:type="dxa"/>
              <w:right w:w="180" w:type="dxa"/>
            </w:tcMar>
          </w:tcPr>
          <w:p w14:paraId="6783A42B" w14:textId="77777777" w:rsidR="00EF5D54" w:rsidRPr="00EF5D54" w:rsidRDefault="00EF5D54" w:rsidP="00131A25">
            <w:pPr>
              <w:pStyle w:val="tabletext"/>
              <w:ind w:left="-165"/>
              <w:jc w:val="center"/>
              <w:rPr>
                <w:sz w:val="24"/>
              </w:rPr>
            </w:pPr>
            <w:r w:rsidRPr="00EF5D54">
              <w:rPr>
                <w:rStyle w:val="semibold"/>
                <w:sz w:val="24"/>
              </w:rPr>
              <w:t>Spiritual</w:t>
            </w:r>
          </w:p>
        </w:tc>
      </w:tr>
      <w:tr w:rsidR="00EF5D54" w14:paraId="76FA59F7" w14:textId="77777777" w:rsidTr="005D1920">
        <w:trPr>
          <w:trHeight w:val="354"/>
        </w:trPr>
        <w:tc>
          <w:tcPr>
            <w:tcW w:w="2700" w:type="dxa"/>
            <w:tcBorders>
              <w:top w:val="single" w:sz="8" w:space="0" w:color="000000"/>
              <w:left w:val="single" w:sz="8" w:space="0" w:color="000000"/>
              <w:bottom w:val="single" w:sz="8" w:space="0" w:color="000000"/>
              <w:right w:val="single" w:sz="8" w:space="0" w:color="000000"/>
            </w:tcBorders>
            <w:shd w:val="clear" w:color="auto" w:fill="auto"/>
            <w:tcMar>
              <w:top w:w="180" w:type="dxa"/>
              <w:left w:w="180" w:type="dxa"/>
              <w:bottom w:w="180" w:type="dxa"/>
              <w:right w:w="180" w:type="dxa"/>
            </w:tcMar>
          </w:tcPr>
          <w:p w14:paraId="254D0E84" w14:textId="77777777" w:rsidR="00EF5D54" w:rsidRPr="00EF5D54" w:rsidRDefault="00EF5D54">
            <w:pPr>
              <w:pStyle w:val="tabletext"/>
              <w:rPr>
                <w:sz w:val="24"/>
              </w:rPr>
            </w:pPr>
            <w:r w:rsidRPr="00EF5D54">
              <w:rPr>
                <w:sz w:val="24"/>
              </w:rPr>
              <w:t xml:space="preserve">Grandparents’ </w:t>
            </w:r>
            <w:r w:rsidRPr="00EF5D54">
              <w:rPr>
                <w:sz w:val="24"/>
              </w:rPr>
              <w:br/>
              <w:t>camping site at creek</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180" w:type="dxa"/>
              <w:left w:w="180" w:type="dxa"/>
              <w:bottom w:w="180" w:type="dxa"/>
              <w:right w:w="180" w:type="dxa"/>
            </w:tcMar>
            <w:vAlign w:val="center"/>
          </w:tcPr>
          <w:p w14:paraId="1832B5B2" w14:textId="77777777" w:rsidR="00EF5D54" w:rsidRDefault="00EF5D54">
            <w:pPr>
              <w:pStyle w:val="tabletext"/>
              <w:jc w:val="center"/>
            </w:pPr>
            <w:r>
              <w:rPr>
                <w:rFonts w:ascii="ZapfDingbatsITC" w:hAnsi="ZapfDingbatsITC" w:cs="ZapfDingbatsITC"/>
                <w:sz w:val="40"/>
                <w:szCs w:val="40"/>
              </w:rPr>
              <w:t></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180" w:type="dxa"/>
              <w:left w:w="180" w:type="dxa"/>
              <w:bottom w:w="180" w:type="dxa"/>
              <w:right w:w="180" w:type="dxa"/>
            </w:tcMar>
            <w:vAlign w:val="center"/>
          </w:tcPr>
          <w:p w14:paraId="6C713C09" w14:textId="77777777" w:rsidR="00EF5D54" w:rsidRDefault="00EF5D54">
            <w:pPr>
              <w:pStyle w:val="NoParagraphStyle"/>
              <w:spacing w:line="240" w:lineRule="auto"/>
              <w:textAlignment w:val="auto"/>
              <w:rPr>
                <w:rFonts w:ascii="GillSans-SemiBold" w:hAnsi="GillSans-SemiBold" w:hint="eastAsia"/>
                <w:color w:val="auto"/>
              </w:rPr>
            </w:pP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180" w:type="dxa"/>
              <w:left w:w="180" w:type="dxa"/>
              <w:bottom w:w="180" w:type="dxa"/>
              <w:right w:w="180" w:type="dxa"/>
            </w:tcMar>
            <w:vAlign w:val="center"/>
          </w:tcPr>
          <w:p w14:paraId="4F192552" w14:textId="77777777" w:rsidR="00EF5D54" w:rsidRDefault="00EF5D54">
            <w:pPr>
              <w:pStyle w:val="tabletext"/>
              <w:jc w:val="center"/>
            </w:pPr>
            <w:r>
              <w:rPr>
                <w:rFonts w:ascii="ZapfDingbatsITC" w:hAnsi="ZapfDingbatsITC" w:cs="ZapfDingbatsITC"/>
                <w:sz w:val="40"/>
                <w:szCs w:val="40"/>
              </w:rPr>
              <w:t></w:t>
            </w:r>
          </w:p>
        </w:tc>
        <w:tc>
          <w:tcPr>
            <w:tcW w:w="1420" w:type="dxa"/>
            <w:tcBorders>
              <w:top w:val="single" w:sz="8" w:space="0" w:color="000000"/>
              <w:left w:val="single" w:sz="8" w:space="0" w:color="000000"/>
              <w:bottom w:val="single" w:sz="8" w:space="0" w:color="000000"/>
              <w:right w:val="single" w:sz="8" w:space="0" w:color="000000"/>
            </w:tcBorders>
            <w:shd w:val="clear" w:color="auto" w:fill="auto"/>
            <w:tcMar>
              <w:top w:w="180" w:type="dxa"/>
              <w:left w:w="180" w:type="dxa"/>
              <w:bottom w:w="180" w:type="dxa"/>
              <w:right w:w="180" w:type="dxa"/>
            </w:tcMar>
            <w:vAlign w:val="center"/>
          </w:tcPr>
          <w:p w14:paraId="12B9A4F7" w14:textId="77777777" w:rsidR="00EF5D54" w:rsidRDefault="00EF5D54">
            <w:pPr>
              <w:pStyle w:val="NoParagraphStyle"/>
              <w:spacing w:line="240" w:lineRule="auto"/>
              <w:textAlignment w:val="auto"/>
              <w:rPr>
                <w:rFonts w:ascii="GillSans-SemiBold" w:hAnsi="GillSans-SemiBold" w:hint="eastAsia"/>
                <w:color w:val="auto"/>
              </w:rPr>
            </w:pPr>
          </w:p>
        </w:tc>
      </w:tr>
      <w:tr w:rsidR="00EF5D54" w14:paraId="36CD767F" w14:textId="77777777" w:rsidTr="005D1920">
        <w:trPr>
          <w:trHeight w:val="724"/>
        </w:trPr>
        <w:tc>
          <w:tcPr>
            <w:tcW w:w="2700" w:type="dxa"/>
            <w:tcBorders>
              <w:top w:val="single" w:sz="8" w:space="0" w:color="000000"/>
              <w:left w:val="single" w:sz="8" w:space="0" w:color="000000"/>
              <w:bottom w:val="single" w:sz="8" w:space="0" w:color="000000"/>
              <w:right w:val="single" w:sz="8" w:space="0" w:color="000000"/>
            </w:tcBorders>
            <w:shd w:val="clear" w:color="auto" w:fill="auto"/>
            <w:tcMar>
              <w:top w:w="180" w:type="dxa"/>
              <w:left w:w="180" w:type="dxa"/>
              <w:bottom w:w="180" w:type="dxa"/>
              <w:right w:w="180" w:type="dxa"/>
            </w:tcMar>
            <w:vAlign w:val="center"/>
          </w:tcPr>
          <w:p w14:paraId="7D5A4872" w14:textId="77777777" w:rsidR="00EF5D54" w:rsidRPr="00EF5D54" w:rsidRDefault="00EF5D54">
            <w:pPr>
              <w:pStyle w:val="tabletext"/>
              <w:rPr>
                <w:sz w:val="24"/>
              </w:rPr>
            </w:pPr>
            <w:r w:rsidRPr="00EF5D54">
              <w:rPr>
                <w:sz w:val="24"/>
              </w:rPr>
              <w:t>Commando Bay</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180" w:type="dxa"/>
              <w:left w:w="180" w:type="dxa"/>
              <w:bottom w:w="180" w:type="dxa"/>
              <w:right w:w="180" w:type="dxa"/>
            </w:tcMar>
            <w:vAlign w:val="center"/>
          </w:tcPr>
          <w:p w14:paraId="0B9A3707" w14:textId="77777777" w:rsidR="00EF5D54" w:rsidRDefault="00EF5D54">
            <w:pPr>
              <w:pStyle w:val="tabletext"/>
              <w:jc w:val="center"/>
            </w:pPr>
            <w:r>
              <w:rPr>
                <w:rFonts w:ascii="ZapfDingbatsITC" w:hAnsi="ZapfDingbatsITC" w:cs="ZapfDingbatsITC"/>
                <w:sz w:val="40"/>
                <w:szCs w:val="40"/>
              </w:rPr>
              <w:t></w:t>
            </w:r>
            <w:r>
              <w:rPr>
                <w:rFonts w:ascii="ZapfDingbatsITC" w:hAnsi="ZapfDingbatsITC" w:cs="ZapfDingbatsITC"/>
                <w:sz w:val="48"/>
                <w:szCs w:val="48"/>
              </w:rPr>
              <w:tab/>
            </w:r>
            <w:r>
              <w:rPr>
                <w:rFonts w:ascii="ZapfDingbatsITC" w:hAnsi="ZapfDingbatsITC" w:cs="ZapfDingbatsITC"/>
                <w:sz w:val="40"/>
                <w:szCs w:val="40"/>
              </w:rPr>
              <w:t></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180" w:type="dxa"/>
              <w:left w:w="180" w:type="dxa"/>
              <w:bottom w:w="180" w:type="dxa"/>
              <w:right w:w="180" w:type="dxa"/>
            </w:tcMar>
            <w:vAlign w:val="center"/>
          </w:tcPr>
          <w:p w14:paraId="363DB387" w14:textId="77777777" w:rsidR="00EF5D54" w:rsidRDefault="00EF5D54">
            <w:pPr>
              <w:pStyle w:val="NoParagraphStyle"/>
              <w:spacing w:line="240" w:lineRule="auto"/>
              <w:textAlignment w:val="auto"/>
              <w:rPr>
                <w:rFonts w:ascii="GillSans-SemiBold" w:hAnsi="GillSans-SemiBold" w:hint="eastAsia"/>
                <w:color w:val="auto"/>
              </w:rPr>
            </w:pP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180" w:type="dxa"/>
              <w:left w:w="180" w:type="dxa"/>
              <w:bottom w:w="180" w:type="dxa"/>
              <w:right w:w="180" w:type="dxa"/>
            </w:tcMar>
            <w:vAlign w:val="center"/>
          </w:tcPr>
          <w:p w14:paraId="781D0D6B" w14:textId="77777777" w:rsidR="00EF5D54" w:rsidRDefault="00EF5D54">
            <w:pPr>
              <w:pStyle w:val="tabletext"/>
              <w:jc w:val="center"/>
            </w:pPr>
            <w:r>
              <w:rPr>
                <w:rFonts w:ascii="ZapfDingbatsITC" w:hAnsi="ZapfDingbatsITC" w:cs="ZapfDingbatsITC"/>
                <w:sz w:val="40"/>
                <w:szCs w:val="40"/>
              </w:rPr>
              <w:t></w:t>
            </w:r>
            <w:r>
              <w:rPr>
                <w:rFonts w:ascii="ZapfDingbatsITC" w:hAnsi="ZapfDingbatsITC" w:cs="ZapfDingbatsITC"/>
                <w:sz w:val="48"/>
                <w:szCs w:val="48"/>
              </w:rPr>
              <w:tab/>
            </w:r>
            <w:r>
              <w:rPr>
                <w:rFonts w:ascii="ZapfDingbatsITC" w:hAnsi="ZapfDingbatsITC" w:cs="ZapfDingbatsITC"/>
                <w:sz w:val="40"/>
                <w:szCs w:val="40"/>
              </w:rPr>
              <w:t></w:t>
            </w:r>
          </w:p>
        </w:tc>
        <w:tc>
          <w:tcPr>
            <w:tcW w:w="1420" w:type="dxa"/>
            <w:tcBorders>
              <w:top w:val="single" w:sz="8" w:space="0" w:color="000000"/>
              <w:left w:val="single" w:sz="8" w:space="0" w:color="000000"/>
              <w:bottom w:val="single" w:sz="8" w:space="0" w:color="000000"/>
              <w:right w:val="single" w:sz="8" w:space="0" w:color="000000"/>
            </w:tcBorders>
            <w:shd w:val="clear" w:color="auto" w:fill="auto"/>
            <w:tcMar>
              <w:top w:w="180" w:type="dxa"/>
              <w:left w:w="180" w:type="dxa"/>
              <w:bottom w:w="180" w:type="dxa"/>
              <w:right w:w="180" w:type="dxa"/>
            </w:tcMar>
            <w:vAlign w:val="center"/>
          </w:tcPr>
          <w:p w14:paraId="0D98B7BD" w14:textId="77777777" w:rsidR="00EF5D54" w:rsidRDefault="00EF5D54">
            <w:pPr>
              <w:pStyle w:val="NoParagraphStyle"/>
              <w:spacing w:line="240" w:lineRule="auto"/>
              <w:textAlignment w:val="auto"/>
              <w:rPr>
                <w:rFonts w:ascii="GillSans-SemiBold" w:hAnsi="GillSans-SemiBold" w:hint="eastAsia"/>
                <w:color w:val="auto"/>
              </w:rPr>
            </w:pPr>
          </w:p>
        </w:tc>
      </w:tr>
    </w:tbl>
    <w:p w14:paraId="0347BFC1" w14:textId="77777777" w:rsidR="00EF5D54" w:rsidRDefault="00EF5D54" w:rsidP="00EF5D54">
      <w:pPr>
        <w:pStyle w:val="bodyindent0"/>
      </w:pPr>
    </w:p>
    <w:p w14:paraId="0C7608B2" w14:textId="3E8E7B81" w:rsidR="000C7439" w:rsidRDefault="00EF5D54" w:rsidP="00C80F99">
      <w:pPr>
        <w:pStyle w:val="numberedlist"/>
        <w:spacing w:before="90" w:after="90"/>
      </w:pPr>
      <w:r>
        <w:t xml:space="preserve">Ask the students to come to a consensus on the regional places the class would put forward for inclusion on an interactive map memorial. </w:t>
      </w:r>
    </w:p>
    <w:p w14:paraId="692D267D" w14:textId="2C8DBED1" w:rsidR="00B40AD0" w:rsidRDefault="00B93593" w:rsidP="001D53EA">
      <w:pPr>
        <w:pStyle w:val="Heading3"/>
      </w:pPr>
      <w:r>
        <w:t>Summary of Assessment</w:t>
      </w:r>
    </w:p>
    <w:p w14:paraId="28E19783" w14:textId="77777777" w:rsidR="00C80F99" w:rsidRDefault="00C80F99" w:rsidP="00C80F99">
      <w:r>
        <w:t>Assessment will focus on the student’s ability to:</w:t>
      </w:r>
    </w:p>
    <w:p w14:paraId="717E378E" w14:textId="77777777" w:rsidR="00C80F99" w:rsidRDefault="00C80F99" w:rsidP="00C80F99">
      <w:pPr>
        <w:pStyle w:val="bulletlist"/>
      </w:pPr>
      <w:r>
        <w:t>Assess the significance of historical places using a new heritage approach and criteria for historical and geographic significance.</w:t>
      </w:r>
    </w:p>
    <w:p w14:paraId="122640EB" w14:textId="77777777" w:rsidR="00C80F99" w:rsidRDefault="00C80F99" w:rsidP="00C80F99">
      <w:pPr>
        <w:pStyle w:val="bulletlist"/>
      </w:pPr>
      <w:r>
        <w:t xml:space="preserve">Make a supported case for proposing a historically significant place for Chinese Canadians in BC. </w:t>
      </w:r>
    </w:p>
    <w:p w14:paraId="79CD4EB1" w14:textId="570987F3" w:rsidR="00E4724D" w:rsidRDefault="00C80F99" w:rsidP="00C80F99">
      <w:r>
        <w:t>Use Rubric 1: Assessing the Historic Site Proposal.</w:t>
      </w:r>
    </w:p>
    <w:p w14:paraId="033AEC92" w14:textId="3ECAC5EC" w:rsidR="00BC516C" w:rsidRDefault="00B93593" w:rsidP="00DE5690">
      <w:pPr>
        <w:pStyle w:val="Heading3"/>
        <w:tabs>
          <w:tab w:val="left" w:pos="6043"/>
        </w:tabs>
      </w:pPr>
      <w:r>
        <w:t xml:space="preserve">Extension </w:t>
      </w:r>
      <w:r w:rsidR="001A6397">
        <w:t>Activities</w:t>
      </w:r>
      <w:r w:rsidR="00DE5690">
        <w:tab/>
      </w:r>
    </w:p>
    <w:p w14:paraId="7501BE22" w14:textId="77777777" w:rsidR="00C80F99" w:rsidRDefault="00C80F99" w:rsidP="00C92D03">
      <w:pPr>
        <w:spacing w:before="180" w:after="0"/>
        <w:rPr>
          <w:rStyle w:val="semibold"/>
        </w:rPr>
      </w:pPr>
      <w:r>
        <w:rPr>
          <w:rStyle w:val="semibold"/>
        </w:rPr>
        <w:t>Build an Interactive Regional Map</w:t>
      </w:r>
    </w:p>
    <w:p w14:paraId="5EE82333" w14:textId="77777777" w:rsidR="00C80F99" w:rsidRDefault="00C80F99" w:rsidP="00C80F99">
      <w:r>
        <w:t>If your school has IT or computer teaching staff who would like to work together on a cross-disciplinary project, each student could create a webpage for the site they proposed for commemoration, and the students could work together to design an interactive map of the region that links to their individual site pages. The site can then be added each time a class does the Proposing a Site assignment.</w:t>
      </w:r>
    </w:p>
    <w:p w14:paraId="0A9B3751" w14:textId="77777777" w:rsidR="00C80F99" w:rsidRDefault="00C80F99" w:rsidP="00C80F99">
      <w:r>
        <w:t xml:space="preserve">Each time a class's submissions have been processed and new locations or location information has been added to the interactive map, be sure to share the results with the </w:t>
      </w:r>
      <w:r>
        <w:lastRenderedPageBreak/>
        <w:t>class, so they can see the published results of their efforts.</w:t>
      </w:r>
    </w:p>
    <w:p w14:paraId="7FA5E574" w14:textId="77777777" w:rsidR="00C80F99" w:rsidRDefault="00C80F99" w:rsidP="00C80F99">
      <w:r w:rsidRPr="005D1920">
        <w:rPr>
          <w:b/>
        </w:rPr>
        <w:t>Note:</w:t>
      </w:r>
      <w:r>
        <w:rPr>
          <w:rFonts w:ascii="GillSans" w:hAnsi="GillSans" w:cs="GillSans"/>
        </w:rPr>
        <w:t xml:space="preserve"> </w:t>
      </w:r>
      <w:r>
        <w:t xml:space="preserve">If your students will be including photos in a proposal that will be submitted for the interactive map, please provide them with a photo release form, if one is not already completed for school purposes, and ensure they have signed it before submitting their proposal.  </w:t>
      </w:r>
    </w:p>
    <w:p w14:paraId="1A609AD7" w14:textId="77777777" w:rsidR="00C80F99" w:rsidRDefault="00C80F99" w:rsidP="00C80F99">
      <w:pPr>
        <w:spacing w:after="0"/>
        <w:rPr>
          <w:rFonts w:ascii="GillSans" w:hAnsi="GillSans" w:cs="GillSans"/>
        </w:rPr>
      </w:pPr>
      <w:r>
        <w:rPr>
          <w:rStyle w:val="semibold"/>
        </w:rPr>
        <w:t>Design a Memorial</w:t>
      </w:r>
    </w:p>
    <w:p w14:paraId="0720DBC9" w14:textId="77777777" w:rsidR="00C80F99" w:rsidRDefault="00C80F99" w:rsidP="00C80F99">
      <w:r>
        <w:rPr>
          <w:spacing w:val="-3"/>
          <w:w w:val="99"/>
        </w:rPr>
        <w:t xml:space="preserve">Visit Lesson 5 in the Grade 5 unit of </w:t>
      </w:r>
      <w:r>
        <w:rPr>
          <w:rStyle w:val="italic"/>
          <w:spacing w:val="-3"/>
          <w:w w:val="99"/>
        </w:rPr>
        <w:t>Bamboo Shoots</w:t>
      </w:r>
      <w:r>
        <w:rPr>
          <w:spacing w:val="-3"/>
          <w:w w:val="99"/>
        </w:rPr>
        <w:t xml:space="preserve"> for a lesson on designing a memorial. This art project is an opportunity for some cross-disciplinary work that considers audience, and how a design will complement the landscape, theme, and place.</w:t>
      </w:r>
      <w:r>
        <w:t xml:space="preserve"> </w:t>
      </w:r>
    </w:p>
    <w:p w14:paraId="129C71E8" w14:textId="77777777" w:rsidR="00C80F99" w:rsidRDefault="00C80F99" w:rsidP="00C80F99">
      <w:pPr>
        <w:spacing w:after="0"/>
        <w:rPr>
          <w:rFonts w:ascii="GillSans" w:hAnsi="GillSans" w:cs="GillSans"/>
        </w:rPr>
      </w:pPr>
      <w:r>
        <w:rPr>
          <w:rStyle w:val="semibold"/>
        </w:rPr>
        <w:t>Comparison Study</w:t>
      </w:r>
    </w:p>
    <w:p w14:paraId="16CA9A7D" w14:textId="77777777" w:rsidR="00C80F99" w:rsidRDefault="00C80F99" w:rsidP="00C80F99">
      <w:r>
        <w:t>Students can examine or compare the memorialization of other groups’ contributions and/or hardships or struggle to Chinese Canadians, such as Canadian First Nations, Indo-Canadians, and Japanese Canadians.</w:t>
      </w:r>
    </w:p>
    <w:p w14:paraId="5B81BACD" w14:textId="4844085D" w:rsidR="00E4724D" w:rsidRDefault="00E4724D" w:rsidP="00A029FE">
      <w:r>
        <w:br w:type="page"/>
      </w:r>
    </w:p>
    <w:p w14:paraId="6376550A" w14:textId="3A4DF376" w:rsidR="007E23E7" w:rsidRDefault="007E23E7" w:rsidP="00057D20">
      <w:pPr>
        <w:pStyle w:val="Heading2"/>
        <w:ind w:left="-720"/>
      </w:pPr>
      <w:r>
        <w:lastRenderedPageBreak/>
        <w:t>Blackline Masters</w:t>
      </w:r>
    </w:p>
    <w:p w14:paraId="73B37FC4" w14:textId="77777777" w:rsidR="00665DC6" w:rsidRDefault="007E23E7" w:rsidP="00665DC6">
      <w:pPr>
        <w:pStyle w:val="Heading3"/>
        <w:ind w:left="-720"/>
      </w:pPr>
      <w:r w:rsidRPr="00421A28">
        <w:rPr>
          <w:rStyle w:val="regular"/>
        </w:rPr>
        <w:t xml:space="preserve">Blackline Master 1 – </w:t>
      </w:r>
      <w:r w:rsidR="00665DC6">
        <w:t>Creating a Historic Site Proposal</w:t>
      </w:r>
    </w:p>
    <w:p w14:paraId="4F4EB398" w14:textId="77777777" w:rsidR="00665DC6" w:rsidRDefault="00665DC6" w:rsidP="00854B37">
      <w:pPr>
        <w:spacing w:before="200"/>
        <w:ind w:left="-720"/>
        <w:rPr>
          <w:rStyle w:val="semibold"/>
          <w:sz w:val="30"/>
          <w:szCs w:val="30"/>
        </w:rPr>
      </w:pPr>
      <w:r>
        <w:t>Name:</w:t>
      </w:r>
      <w:r>
        <w:tab/>
      </w:r>
    </w:p>
    <w:p w14:paraId="194CA7B0" w14:textId="77777777" w:rsidR="00665DC6" w:rsidRPr="00665DC6" w:rsidRDefault="00665DC6" w:rsidP="00665DC6">
      <w:pPr>
        <w:ind w:left="-720"/>
        <w:rPr>
          <w:rStyle w:val="semibold"/>
          <w:b w:val="0"/>
          <w:bCs w:val="0"/>
        </w:rPr>
      </w:pPr>
      <w:r w:rsidRPr="00665DC6">
        <w:rPr>
          <w:rStyle w:val="semibold"/>
          <w:b w:val="0"/>
          <w:bCs w:val="0"/>
        </w:rPr>
        <w:t>Site Chosen:</w:t>
      </w:r>
      <w:r w:rsidRPr="00665DC6">
        <w:rPr>
          <w:rStyle w:val="semibold"/>
          <w:b w:val="0"/>
          <w:bCs w:val="0"/>
        </w:rPr>
        <w:tab/>
      </w:r>
    </w:p>
    <w:p w14:paraId="2CC9B9C5" w14:textId="77777777" w:rsidR="00665DC6" w:rsidRDefault="00665DC6" w:rsidP="00665DC6">
      <w:pPr>
        <w:ind w:left="-720"/>
      </w:pPr>
      <w:r w:rsidRPr="00665DC6">
        <w:rPr>
          <w:b/>
        </w:rPr>
        <w:t>Describe the site:</w:t>
      </w:r>
      <w:r>
        <w:rPr>
          <w:rFonts w:ascii="GillSans" w:hAnsi="GillSans" w:cs="GillSans"/>
        </w:rPr>
        <w:br/>
      </w:r>
      <w:r>
        <w:t>(Include photographs of the site. If you are able to visit and take pictures, consider including yourself and others in the photo.)</w:t>
      </w:r>
      <w:r>
        <w:tab/>
      </w:r>
    </w:p>
    <w:p w14:paraId="4687AE09" w14:textId="77777777" w:rsidR="00665DC6" w:rsidRDefault="00665DC6" w:rsidP="00665DC6">
      <w:pPr>
        <w:ind w:left="-720"/>
        <w:rPr>
          <w:w w:val="98"/>
        </w:rPr>
      </w:pPr>
      <w:r>
        <w:br/>
      </w:r>
      <w:r>
        <w:br/>
      </w:r>
      <w:r>
        <w:br/>
      </w:r>
      <w:r>
        <w:br/>
      </w:r>
      <w:r>
        <w:br/>
      </w:r>
      <w:r>
        <w:br/>
      </w:r>
      <w:r>
        <w:br/>
      </w:r>
      <w:r>
        <w:br/>
      </w:r>
      <w:r>
        <w:br/>
      </w:r>
      <w:r>
        <w:br/>
      </w:r>
      <w:r>
        <w:br/>
      </w:r>
    </w:p>
    <w:p w14:paraId="683F2F0D" w14:textId="77777777" w:rsidR="00665DC6" w:rsidRDefault="00665DC6" w:rsidP="00665DC6">
      <w:pPr>
        <w:ind w:left="-720"/>
        <w:rPr>
          <w:w w:val="98"/>
        </w:rPr>
      </w:pPr>
    </w:p>
    <w:p w14:paraId="5AFCE51B" w14:textId="77777777" w:rsidR="00665DC6" w:rsidRDefault="00665DC6" w:rsidP="00665DC6">
      <w:pPr>
        <w:ind w:left="-720"/>
        <w:rPr>
          <w:w w:val="98"/>
        </w:rPr>
      </w:pPr>
    </w:p>
    <w:p w14:paraId="5FD7AAE1" w14:textId="5E2C6583" w:rsidR="00665DC6" w:rsidRDefault="00665DC6" w:rsidP="00665DC6">
      <w:pPr>
        <w:ind w:left="-720"/>
      </w:pPr>
      <w:r>
        <w:rPr>
          <w:w w:val="98"/>
        </w:rPr>
        <w:t>What prompted you to choose this site? What new heritage value does it have for you?</w:t>
      </w:r>
      <w:r>
        <w:tab/>
      </w:r>
      <w:r>
        <w:tab/>
      </w:r>
    </w:p>
    <w:p w14:paraId="6FC35719" w14:textId="77777777" w:rsidR="00665DC6" w:rsidRDefault="00665DC6" w:rsidP="00665DC6">
      <w:pPr>
        <w:pStyle w:val="Body"/>
        <w:tabs>
          <w:tab w:val="right" w:leader="underscore" w:pos="9180"/>
        </w:tabs>
        <w:spacing w:before="180"/>
        <w:ind w:left="-720"/>
      </w:pPr>
      <w:r>
        <w:tab/>
      </w:r>
    </w:p>
    <w:p w14:paraId="33F1405C" w14:textId="77777777" w:rsidR="00665DC6" w:rsidRDefault="00665DC6" w:rsidP="00665DC6">
      <w:pPr>
        <w:pStyle w:val="Body"/>
        <w:tabs>
          <w:tab w:val="right" w:leader="underscore" w:pos="9180"/>
        </w:tabs>
        <w:spacing w:before="130"/>
        <w:ind w:left="-720"/>
      </w:pPr>
      <w:r>
        <w:tab/>
      </w:r>
    </w:p>
    <w:p w14:paraId="493EE103" w14:textId="77777777" w:rsidR="00665DC6" w:rsidRDefault="00665DC6" w:rsidP="00665DC6">
      <w:pPr>
        <w:pStyle w:val="Body"/>
        <w:tabs>
          <w:tab w:val="right" w:leader="underscore" w:pos="9180"/>
        </w:tabs>
        <w:spacing w:before="130"/>
        <w:ind w:left="-720"/>
      </w:pPr>
      <w:r>
        <w:tab/>
      </w:r>
    </w:p>
    <w:p w14:paraId="560C9BE7" w14:textId="77777777" w:rsidR="00665DC6" w:rsidRDefault="00665DC6" w:rsidP="00665DC6">
      <w:pPr>
        <w:pStyle w:val="Body"/>
        <w:tabs>
          <w:tab w:val="right" w:leader="underscore" w:pos="9180"/>
        </w:tabs>
        <w:spacing w:before="180"/>
        <w:ind w:left="-720"/>
      </w:pPr>
      <w:r>
        <w:tab/>
      </w:r>
    </w:p>
    <w:p w14:paraId="432AA51A" w14:textId="77777777" w:rsidR="00665DC6" w:rsidRDefault="00665DC6" w:rsidP="00665DC6">
      <w:pPr>
        <w:pStyle w:val="Body"/>
        <w:tabs>
          <w:tab w:val="right" w:leader="underscore" w:pos="9320"/>
        </w:tabs>
        <w:spacing w:before="130"/>
        <w:ind w:left="-720"/>
      </w:pPr>
    </w:p>
    <w:p w14:paraId="295AA4FE" w14:textId="77777777" w:rsidR="00372EDD" w:rsidRDefault="00372EDD" w:rsidP="00665DC6">
      <w:pPr>
        <w:pStyle w:val="Header"/>
        <w:spacing w:before="90"/>
        <w:ind w:left="-720"/>
        <w:rPr>
          <w:color w:val="231F20"/>
          <w:spacing w:val="-2"/>
        </w:rPr>
      </w:pPr>
      <w:r>
        <w:rPr>
          <w:color w:val="231F20"/>
          <w:spacing w:val="-2"/>
        </w:rPr>
        <w:t>For</w:t>
      </w:r>
      <w:r>
        <w:rPr>
          <w:color w:val="231F20"/>
          <w:spacing w:val="-3"/>
        </w:rPr>
        <w:t xml:space="preserve"> </w:t>
      </w:r>
      <w:r>
        <w:rPr>
          <w:color w:val="231F20"/>
          <w:spacing w:val="-2"/>
        </w:rPr>
        <w:t>each</w:t>
      </w:r>
      <w:r>
        <w:rPr>
          <w:color w:val="231F20"/>
          <w:spacing w:val="-3"/>
        </w:rPr>
        <w:t xml:space="preserve"> of </w:t>
      </w:r>
      <w:r>
        <w:rPr>
          <w:color w:val="231F20"/>
          <w:spacing w:val="-1"/>
        </w:rPr>
        <w:t>the</w:t>
      </w:r>
      <w:r>
        <w:rPr>
          <w:color w:val="231F20"/>
          <w:spacing w:val="-3"/>
        </w:rPr>
        <w:t xml:space="preserve"> </w:t>
      </w:r>
      <w:r>
        <w:rPr>
          <w:color w:val="231F20"/>
          <w:spacing w:val="1"/>
        </w:rPr>
        <w:t>criteria</w:t>
      </w:r>
      <w:r>
        <w:rPr>
          <w:color w:val="231F20"/>
          <w:spacing w:val="-3"/>
        </w:rPr>
        <w:t xml:space="preserve"> </w:t>
      </w:r>
      <w:r>
        <w:rPr>
          <w:color w:val="231F20"/>
          <w:spacing w:val="-4"/>
        </w:rPr>
        <w:t>below,</w:t>
      </w:r>
      <w:r>
        <w:rPr>
          <w:color w:val="231F20"/>
          <w:spacing w:val="-3"/>
        </w:rPr>
        <w:t xml:space="preserve"> </w:t>
      </w:r>
      <w:r>
        <w:rPr>
          <w:color w:val="231F20"/>
          <w:spacing w:val="1"/>
        </w:rPr>
        <w:t>rank</w:t>
      </w:r>
      <w:r>
        <w:rPr>
          <w:color w:val="231F20"/>
          <w:spacing w:val="-3"/>
        </w:rPr>
        <w:t xml:space="preserve"> </w:t>
      </w:r>
      <w:r>
        <w:rPr>
          <w:color w:val="231F20"/>
          <w:spacing w:val="-2"/>
        </w:rPr>
        <w:t>your</w:t>
      </w:r>
      <w:r>
        <w:rPr>
          <w:color w:val="231F20"/>
          <w:spacing w:val="29"/>
        </w:rPr>
        <w:t xml:space="preserve"> </w:t>
      </w:r>
      <w:r>
        <w:rPr>
          <w:color w:val="231F20"/>
          <w:spacing w:val="-2"/>
        </w:rPr>
        <w:t>chosen</w:t>
      </w:r>
      <w:r>
        <w:rPr>
          <w:color w:val="231F20"/>
          <w:spacing w:val="-3"/>
        </w:rPr>
        <w:t xml:space="preserve"> </w:t>
      </w:r>
      <w:r>
        <w:rPr>
          <w:color w:val="231F20"/>
        </w:rPr>
        <w:t>site.</w:t>
      </w:r>
      <w:r>
        <w:rPr>
          <w:color w:val="231F20"/>
          <w:spacing w:val="-3"/>
        </w:rPr>
        <w:t xml:space="preserve"> </w:t>
      </w:r>
      <w:r>
        <w:rPr>
          <w:color w:val="231F20"/>
          <w:spacing w:val="-2"/>
        </w:rPr>
        <w:t>Use</w:t>
      </w:r>
      <w:r>
        <w:rPr>
          <w:color w:val="231F20"/>
          <w:spacing w:val="-3"/>
        </w:rPr>
        <w:t xml:space="preserve"> </w:t>
      </w:r>
      <w:r>
        <w:rPr>
          <w:color w:val="231F20"/>
          <w:spacing w:val="-2"/>
        </w:rPr>
        <w:t>this</w:t>
      </w:r>
      <w:r>
        <w:rPr>
          <w:color w:val="231F20"/>
          <w:spacing w:val="-3"/>
        </w:rPr>
        <w:t xml:space="preserve"> </w:t>
      </w:r>
      <w:r>
        <w:rPr>
          <w:color w:val="231F20"/>
          <w:spacing w:val="-1"/>
        </w:rPr>
        <w:t>scale</w:t>
      </w:r>
      <w:r>
        <w:rPr>
          <w:color w:val="231F20"/>
          <w:spacing w:val="-3"/>
        </w:rPr>
        <w:t xml:space="preserve"> for </w:t>
      </w:r>
      <w:r>
        <w:rPr>
          <w:color w:val="231F20"/>
          <w:spacing w:val="-2"/>
        </w:rPr>
        <w:t>your</w:t>
      </w:r>
      <w:r>
        <w:rPr>
          <w:color w:val="231F20"/>
          <w:spacing w:val="-3"/>
        </w:rPr>
        <w:t xml:space="preserve"> </w:t>
      </w:r>
      <w:r>
        <w:rPr>
          <w:color w:val="231F20"/>
          <w:spacing w:val="-2"/>
        </w:rPr>
        <w:t>evaluation:</w:t>
      </w:r>
    </w:p>
    <w:p w14:paraId="3A6B533C" w14:textId="721795AC" w:rsidR="00372EDD" w:rsidRPr="00372EDD" w:rsidRDefault="00372EDD" w:rsidP="00372EDD">
      <w:pPr>
        <w:pStyle w:val="tabletext"/>
        <w:spacing w:before="90" w:after="0"/>
        <w:ind w:left="-360"/>
        <w:rPr>
          <w:rStyle w:val="semibold"/>
          <w:sz w:val="22"/>
          <w:szCs w:val="22"/>
        </w:rPr>
      </w:pPr>
      <w:r w:rsidRPr="00372EDD">
        <w:rPr>
          <w:rStyle w:val="semibold"/>
          <w:sz w:val="22"/>
          <w:szCs w:val="22"/>
        </w:rPr>
        <w:t xml:space="preserve">3 = Strong </w:t>
      </w:r>
    </w:p>
    <w:p w14:paraId="4264ED67" w14:textId="3BF6473C" w:rsidR="00372EDD" w:rsidRPr="00372EDD" w:rsidRDefault="00372EDD" w:rsidP="00372EDD">
      <w:pPr>
        <w:pStyle w:val="tabletext"/>
        <w:spacing w:after="0"/>
        <w:ind w:left="-360"/>
        <w:rPr>
          <w:rStyle w:val="semibold"/>
          <w:sz w:val="22"/>
          <w:szCs w:val="22"/>
        </w:rPr>
      </w:pPr>
      <w:r w:rsidRPr="00372EDD">
        <w:rPr>
          <w:rStyle w:val="semibold"/>
          <w:sz w:val="22"/>
          <w:szCs w:val="22"/>
        </w:rPr>
        <w:t>2 = Moderate</w:t>
      </w:r>
    </w:p>
    <w:p w14:paraId="34F462A2" w14:textId="1D1EA6EB" w:rsidR="00372EDD" w:rsidRPr="00372EDD" w:rsidRDefault="00372EDD" w:rsidP="00372EDD">
      <w:pPr>
        <w:pStyle w:val="tabletext"/>
        <w:spacing w:after="0"/>
        <w:ind w:left="-360"/>
        <w:rPr>
          <w:rStyle w:val="semibold"/>
          <w:sz w:val="22"/>
          <w:szCs w:val="22"/>
        </w:rPr>
      </w:pPr>
      <w:r w:rsidRPr="00372EDD">
        <w:rPr>
          <w:rStyle w:val="semibold"/>
          <w:sz w:val="22"/>
          <w:szCs w:val="22"/>
        </w:rPr>
        <w:t>1 = Minimal</w:t>
      </w:r>
    </w:p>
    <w:p w14:paraId="1E78AF01" w14:textId="74EC023C" w:rsidR="00372EDD" w:rsidRPr="00372EDD" w:rsidRDefault="00372EDD" w:rsidP="00372EDD">
      <w:pPr>
        <w:pStyle w:val="tabletext"/>
        <w:spacing w:after="90"/>
        <w:ind w:left="-360"/>
        <w:rPr>
          <w:rStyle w:val="semibold"/>
          <w:sz w:val="22"/>
          <w:szCs w:val="22"/>
        </w:rPr>
      </w:pPr>
      <w:r>
        <w:rPr>
          <w:rStyle w:val="semibold"/>
          <w:sz w:val="22"/>
          <w:szCs w:val="22"/>
        </w:rPr>
        <w:t xml:space="preserve">0 </w:t>
      </w:r>
      <w:r w:rsidRPr="00372EDD">
        <w:rPr>
          <w:rStyle w:val="semibold"/>
          <w:sz w:val="22"/>
          <w:szCs w:val="22"/>
        </w:rPr>
        <w:t>= No value in this area</w:t>
      </w:r>
    </w:p>
    <w:tbl>
      <w:tblPr>
        <w:tblW w:w="10080" w:type="dxa"/>
        <w:tblInd w:w="-720" w:type="dxa"/>
        <w:tblLayout w:type="fixed"/>
        <w:tblCellMar>
          <w:left w:w="0" w:type="dxa"/>
          <w:right w:w="0" w:type="dxa"/>
        </w:tblCellMar>
        <w:tblLook w:val="01E0" w:firstRow="1" w:lastRow="1" w:firstColumn="1" w:lastColumn="1" w:noHBand="0" w:noVBand="0"/>
      </w:tblPr>
      <w:tblGrid>
        <w:gridCol w:w="2070"/>
        <w:gridCol w:w="1440"/>
        <w:gridCol w:w="6570"/>
      </w:tblGrid>
      <w:tr w:rsidR="00372EDD" w:rsidRPr="00372EDD" w14:paraId="7FC7B665" w14:textId="77777777" w:rsidTr="00372EDD">
        <w:trPr>
          <w:trHeight w:hRule="exact" w:val="265"/>
        </w:trPr>
        <w:tc>
          <w:tcPr>
            <w:tcW w:w="2070" w:type="dxa"/>
            <w:tcBorders>
              <w:top w:val="nil"/>
              <w:left w:val="nil"/>
              <w:bottom w:val="single" w:sz="4" w:space="0" w:color="939598"/>
              <w:right w:val="nil"/>
            </w:tcBorders>
          </w:tcPr>
          <w:p w14:paraId="35BC1F50" w14:textId="77777777" w:rsidR="00372EDD" w:rsidRPr="00372EDD" w:rsidRDefault="00372EDD" w:rsidP="004B3FCF">
            <w:pPr>
              <w:rPr>
                <w:rFonts w:ascii="Arial" w:hAnsi="Arial" w:cs="Arial"/>
                <w:sz w:val="22"/>
                <w:szCs w:val="22"/>
              </w:rPr>
            </w:pPr>
          </w:p>
        </w:tc>
        <w:tc>
          <w:tcPr>
            <w:tcW w:w="1440" w:type="dxa"/>
            <w:tcBorders>
              <w:top w:val="nil"/>
              <w:left w:val="nil"/>
              <w:bottom w:val="single" w:sz="4" w:space="0" w:color="939598"/>
              <w:right w:val="nil"/>
            </w:tcBorders>
          </w:tcPr>
          <w:p w14:paraId="0D0A170F" w14:textId="77777777" w:rsidR="00372EDD" w:rsidRPr="00372EDD" w:rsidRDefault="00372EDD" w:rsidP="004B3FCF">
            <w:pPr>
              <w:rPr>
                <w:rFonts w:ascii="Arial" w:hAnsi="Arial" w:cs="Arial"/>
                <w:sz w:val="22"/>
                <w:szCs w:val="22"/>
              </w:rPr>
            </w:pPr>
          </w:p>
        </w:tc>
        <w:tc>
          <w:tcPr>
            <w:tcW w:w="6570" w:type="dxa"/>
            <w:tcBorders>
              <w:top w:val="nil"/>
              <w:left w:val="nil"/>
              <w:bottom w:val="single" w:sz="4" w:space="0" w:color="939598"/>
              <w:right w:val="nil"/>
            </w:tcBorders>
          </w:tcPr>
          <w:p w14:paraId="57234981" w14:textId="77777777" w:rsidR="00372EDD" w:rsidRPr="00372EDD" w:rsidRDefault="00372EDD" w:rsidP="004B3FCF">
            <w:pPr>
              <w:rPr>
                <w:rFonts w:ascii="Arial" w:hAnsi="Arial" w:cs="Arial"/>
                <w:sz w:val="22"/>
                <w:szCs w:val="22"/>
              </w:rPr>
            </w:pPr>
          </w:p>
        </w:tc>
      </w:tr>
      <w:tr w:rsidR="00372EDD" w:rsidRPr="00372EDD" w14:paraId="5E878BAE" w14:textId="77777777" w:rsidTr="00372EDD">
        <w:trPr>
          <w:trHeight w:hRule="exact" w:val="1154"/>
        </w:trPr>
        <w:tc>
          <w:tcPr>
            <w:tcW w:w="2070" w:type="dxa"/>
            <w:tcBorders>
              <w:top w:val="single" w:sz="4" w:space="0" w:color="939598"/>
              <w:left w:val="single" w:sz="4" w:space="0" w:color="939598"/>
              <w:bottom w:val="single" w:sz="4" w:space="0" w:color="939598"/>
              <w:right w:val="single" w:sz="4" w:space="0" w:color="939598"/>
            </w:tcBorders>
            <w:shd w:val="clear" w:color="auto" w:fill="D1D3D4"/>
          </w:tcPr>
          <w:p w14:paraId="2BAD4D69" w14:textId="77777777" w:rsidR="00372EDD" w:rsidRPr="00372EDD" w:rsidRDefault="00372EDD" w:rsidP="004B3FCF">
            <w:pPr>
              <w:pStyle w:val="TableParagraph"/>
              <w:spacing w:before="123"/>
              <w:ind w:left="175"/>
              <w:rPr>
                <w:rFonts w:ascii="Arial" w:eastAsia="Gill Sans SemiBold" w:hAnsi="Arial" w:cs="Arial"/>
              </w:rPr>
            </w:pPr>
            <w:r w:rsidRPr="00372EDD">
              <w:rPr>
                <w:rFonts w:ascii="Arial" w:hAnsi="Arial" w:cs="Arial"/>
                <w:b/>
                <w:color w:val="231F20"/>
                <w:spacing w:val="-1"/>
              </w:rPr>
              <w:t>Criteria</w:t>
            </w:r>
          </w:p>
        </w:tc>
        <w:tc>
          <w:tcPr>
            <w:tcW w:w="1440" w:type="dxa"/>
            <w:tcBorders>
              <w:top w:val="single" w:sz="4" w:space="0" w:color="939598"/>
              <w:left w:val="single" w:sz="4" w:space="0" w:color="939598"/>
              <w:bottom w:val="single" w:sz="4" w:space="0" w:color="939598"/>
              <w:right w:val="single" w:sz="4" w:space="0" w:color="939598"/>
            </w:tcBorders>
            <w:shd w:val="clear" w:color="auto" w:fill="D1D3D4"/>
          </w:tcPr>
          <w:p w14:paraId="327F6D6B" w14:textId="77777777" w:rsidR="00372EDD" w:rsidRPr="00372EDD" w:rsidRDefault="00372EDD" w:rsidP="004B3FCF">
            <w:pPr>
              <w:pStyle w:val="TableParagraph"/>
              <w:spacing w:before="123"/>
              <w:ind w:left="257"/>
              <w:rPr>
                <w:rFonts w:ascii="Arial" w:eastAsia="Gill Sans SemiBold" w:hAnsi="Arial" w:cs="Arial"/>
              </w:rPr>
            </w:pPr>
            <w:r w:rsidRPr="00372EDD">
              <w:rPr>
                <w:rFonts w:ascii="Arial" w:hAnsi="Arial" w:cs="Arial"/>
                <w:b/>
                <w:color w:val="231F20"/>
                <w:spacing w:val="-2"/>
              </w:rPr>
              <w:t>Ranking</w:t>
            </w:r>
          </w:p>
        </w:tc>
        <w:tc>
          <w:tcPr>
            <w:tcW w:w="6570" w:type="dxa"/>
            <w:tcBorders>
              <w:top w:val="single" w:sz="4" w:space="0" w:color="939598"/>
              <w:left w:val="single" w:sz="4" w:space="0" w:color="939598"/>
              <w:bottom w:val="single" w:sz="4" w:space="0" w:color="939598"/>
              <w:right w:val="single" w:sz="4" w:space="0" w:color="939598"/>
            </w:tcBorders>
            <w:shd w:val="clear" w:color="auto" w:fill="D1D3D4"/>
          </w:tcPr>
          <w:p w14:paraId="5D956528" w14:textId="77777777" w:rsidR="00372EDD" w:rsidRPr="00372EDD" w:rsidRDefault="00372EDD" w:rsidP="004B3FCF">
            <w:pPr>
              <w:pStyle w:val="TableParagraph"/>
              <w:spacing w:before="123"/>
              <w:ind w:left="174"/>
              <w:rPr>
                <w:rFonts w:ascii="Arial" w:eastAsia="Gill Sans SemiBold" w:hAnsi="Arial" w:cs="Arial"/>
              </w:rPr>
            </w:pPr>
            <w:r w:rsidRPr="00372EDD">
              <w:rPr>
                <w:rFonts w:ascii="Arial" w:hAnsi="Arial" w:cs="Arial"/>
                <w:b/>
                <w:color w:val="231F20"/>
                <w:spacing w:val="-1"/>
              </w:rPr>
              <w:t>Explain</w:t>
            </w:r>
            <w:r w:rsidRPr="00372EDD">
              <w:rPr>
                <w:rFonts w:ascii="Arial" w:hAnsi="Arial" w:cs="Arial"/>
                <w:b/>
                <w:color w:val="231F20"/>
                <w:spacing w:val="-6"/>
              </w:rPr>
              <w:t xml:space="preserve"> </w:t>
            </w:r>
            <w:r w:rsidRPr="00372EDD">
              <w:rPr>
                <w:rFonts w:ascii="Arial" w:hAnsi="Arial" w:cs="Arial"/>
                <w:b/>
                <w:color w:val="231F20"/>
              </w:rPr>
              <w:t>the</w:t>
            </w:r>
            <w:r w:rsidRPr="00372EDD">
              <w:rPr>
                <w:rFonts w:ascii="Arial" w:hAnsi="Arial" w:cs="Arial"/>
                <w:b/>
                <w:color w:val="231F20"/>
                <w:spacing w:val="-5"/>
              </w:rPr>
              <w:t xml:space="preserve"> </w:t>
            </w:r>
            <w:r w:rsidRPr="00372EDD">
              <w:rPr>
                <w:rFonts w:ascii="Arial" w:hAnsi="Arial" w:cs="Arial"/>
                <w:b/>
                <w:color w:val="231F20"/>
                <w:spacing w:val="-1"/>
              </w:rPr>
              <w:t>ranking</w:t>
            </w:r>
            <w:r w:rsidRPr="00372EDD">
              <w:rPr>
                <w:rFonts w:ascii="Arial" w:hAnsi="Arial" w:cs="Arial"/>
                <w:b/>
                <w:color w:val="231F20"/>
                <w:spacing w:val="-6"/>
              </w:rPr>
              <w:t xml:space="preserve"> </w:t>
            </w:r>
            <w:r w:rsidRPr="00372EDD">
              <w:rPr>
                <w:rFonts w:ascii="Arial" w:hAnsi="Arial" w:cs="Arial"/>
                <w:b/>
                <w:color w:val="231F20"/>
                <w:spacing w:val="-1"/>
              </w:rPr>
              <w:t>in</w:t>
            </w:r>
            <w:r w:rsidRPr="00372EDD">
              <w:rPr>
                <w:rFonts w:ascii="Arial" w:hAnsi="Arial" w:cs="Arial"/>
                <w:b/>
                <w:color w:val="231F20"/>
                <w:spacing w:val="-5"/>
              </w:rPr>
              <w:t xml:space="preserve"> </w:t>
            </w:r>
            <w:r w:rsidRPr="00372EDD">
              <w:rPr>
                <w:rFonts w:ascii="Arial" w:hAnsi="Arial" w:cs="Arial"/>
                <w:b/>
                <w:color w:val="231F20"/>
                <w:spacing w:val="-1"/>
              </w:rPr>
              <w:t>this</w:t>
            </w:r>
            <w:r w:rsidRPr="00372EDD">
              <w:rPr>
                <w:rFonts w:ascii="Arial" w:hAnsi="Arial" w:cs="Arial"/>
                <w:b/>
                <w:color w:val="231F20"/>
                <w:spacing w:val="-6"/>
              </w:rPr>
              <w:t xml:space="preserve"> </w:t>
            </w:r>
            <w:r w:rsidRPr="00372EDD">
              <w:rPr>
                <w:rFonts w:ascii="Arial" w:hAnsi="Arial" w:cs="Arial"/>
                <w:b/>
                <w:color w:val="231F20"/>
              </w:rPr>
              <w:t>area.</w:t>
            </w:r>
          </w:p>
          <w:p w14:paraId="47568DB7" w14:textId="77777777" w:rsidR="00372EDD" w:rsidRPr="00372EDD" w:rsidRDefault="00372EDD" w:rsidP="004B3FCF">
            <w:pPr>
              <w:pStyle w:val="TableParagraph"/>
              <w:spacing w:before="12" w:line="253" w:lineRule="auto"/>
              <w:ind w:left="174" w:right="833"/>
              <w:rPr>
                <w:rFonts w:ascii="Arial" w:eastAsia="Gill Sans Light" w:hAnsi="Arial" w:cs="Arial"/>
              </w:rPr>
            </w:pPr>
            <w:r w:rsidRPr="00372EDD">
              <w:rPr>
                <w:rFonts w:ascii="Arial" w:hAnsi="Arial" w:cs="Arial"/>
                <w:color w:val="231F20"/>
                <w:spacing w:val="-1"/>
              </w:rPr>
              <w:t>What</w:t>
            </w:r>
            <w:r w:rsidRPr="00372EDD">
              <w:rPr>
                <w:rFonts w:ascii="Arial" w:hAnsi="Arial" w:cs="Arial"/>
                <w:color w:val="231F20"/>
                <w:spacing w:val="-3"/>
              </w:rPr>
              <w:t xml:space="preserve"> </w:t>
            </w:r>
            <w:r w:rsidRPr="00372EDD">
              <w:rPr>
                <w:rFonts w:ascii="Arial" w:hAnsi="Arial" w:cs="Arial"/>
                <w:color w:val="231F20"/>
              </w:rPr>
              <w:t>about</w:t>
            </w:r>
            <w:r w:rsidRPr="00372EDD">
              <w:rPr>
                <w:rFonts w:ascii="Arial" w:hAnsi="Arial" w:cs="Arial"/>
                <w:color w:val="231F20"/>
                <w:spacing w:val="-3"/>
              </w:rPr>
              <w:t xml:space="preserve"> </w:t>
            </w:r>
            <w:r w:rsidRPr="00372EDD">
              <w:rPr>
                <w:rFonts w:ascii="Arial" w:hAnsi="Arial" w:cs="Arial"/>
                <w:color w:val="231F20"/>
                <w:spacing w:val="-1"/>
              </w:rPr>
              <w:t>the</w:t>
            </w:r>
            <w:r w:rsidRPr="00372EDD">
              <w:rPr>
                <w:rFonts w:ascii="Arial" w:hAnsi="Arial" w:cs="Arial"/>
                <w:color w:val="231F20"/>
                <w:spacing w:val="-3"/>
              </w:rPr>
              <w:t xml:space="preserve"> </w:t>
            </w:r>
            <w:r w:rsidRPr="00372EDD">
              <w:rPr>
                <w:rFonts w:ascii="Arial" w:hAnsi="Arial" w:cs="Arial"/>
                <w:color w:val="231F20"/>
                <w:spacing w:val="-1"/>
              </w:rPr>
              <w:t>site</w:t>
            </w:r>
            <w:r w:rsidRPr="00372EDD">
              <w:rPr>
                <w:rFonts w:ascii="Arial" w:hAnsi="Arial" w:cs="Arial"/>
                <w:color w:val="231F20"/>
                <w:spacing w:val="-3"/>
              </w:rPr>
              <w:t xml:space="preserve"> </w:t>
            </w:r>
            <w:r w:rsidRPr="00372EDD">
              <w:rPr>
                <w:rFonts w:ascii="Arial" w:hAnsi="Arial" w:cs="Arial"/>
                <w:color w:val="231F20"/>
                <w:spacing w:val="-1"/>
              </w:rPr>
              <w:t>holds</w:t>
            </w:r>
            <w:r w:rsidRPr="00372EDD">
              <w:rPr>
                <w:rFonts w:ascii="Arial" w:hAnsi="Arial" w:cs="Arial"/>
                <w:color w:val="231F20"/>
                <w:spacing w:val="-3"/>
              </w:rPr>
              <w:t xml:space="preserve"> </w:t>
            </w:r>
            <w:r w:rsidRPr="00372EDD">
              <w:rPr>
                <w:rFonts w:ascii="Arial" w:hAnsi="Arial" w:cs="Arial"/>
                <w:color w:val="231F20"/>
                <w:spacing w:val="-1"/>
              </w:rPr>
              <w:t>this</w:t>
            </w:r>
            <w:r w:rsidRPr="00372EDD">
              <w:rPr>
                <w:rFonts w:ascii="Arial" w:hAnsi="Arial" w:cs="Arial"/>
                <w:color w:val="231F20"/>
                <w:spacing w:val="-3"/>
              </w:rPr>
              <w:t xml:space="preserve"> </w:t>
            </w:r>
            <w:r w:rsidRPr="00372EDD">
              <w:rPr>
                <w:rFonts w:ascii="Arial" w:hAnsi="Arial" w:cs="Arial"/>
                <w:color w:val="231F20"/>
                <w:spacing w:val="1"/>
              </w:rPr>
              <w:t>type</w:t>
            </w:r>
            <w:r w:rsidRPr="00372EDD">
              <w:rPr>
                <w:rFonts w:ascii="Arial" w:hAnsi="Arial" w:cs="Arial"/>
                <w:color w:val="231F20"/>
                <w:spacing w:val="-3"/>
              </w:rPr>
              <w:t xml:space="preserve"> of </w:t>
            </w:r>
            <w:r w:rsidRPr="00372EDD">
              <w:rPr>
                <w:rFonts w:ascii="Arial" w:hAnsi="Arial" w:cs="Arial"/>
                <w:color w:val="231F20"/>
                <w:spacing w:val="-1"/>
              </w:rPr>
              <w:t>value</w:t>
            </w:r>
            <w:r w:rsidRPr="00372EDD">
              <w:rPr>
                <w:rFonts w:ascii="Arial" w:hAnsi="Arial" w:cs="Arial"/>
                <w:color w:val="231F20"/>
                <w:spacing w:val="-3"/>
              </w:rPr>
              <w:t xml:space="preserve"> </w:t>
            </w:r>
            <w:r w:rsidRPr="00372EDD">
              <w:rPr>
                <w:rFonts w:ascii="Arial" w:hAnsi="Arial" w:cs="Arial"/>
                <w:color w:val="231F20"/>
                <w:spacing w:val="-2"/>
              </w:rPr>
              <w:t>for</w:t>
            </w:r>
            <w:r w:rsidRPr="00372EDD">
              <w:rPr>
                <w:rFonts w:ascii="Arial" w:hAnsi="Arial" w:cs="Arial"/>
                <w:color w:val="231F20"/>
                <w:spacing w:val="-3"/>
              </w:rPr>
              <w:t xml:space="preserve"> </w:t>
            </w:r>
            <w:r w:rsidRPr="00372EDD">
              <w:rPr>
                <w:rFonts w:ascii="Arial" w:hAnsi="Arial" w:cs="Arial"/>
                <w:color w:val="231F20"/>
                <w:spacing w:val="-1"/>
              </w:rPr>
              <w:t>the</w:t>
            </w:r>
            <w:r w:rsidRPr="00372EDD">
              <w:rPr>
                <w:rFonts w:ascii="Arial" w:hAnsi="Arial" w:cs="Arial"/>
                <w:color w:val="231F20"/>
                <w:spacing w:val="35"/>
              </w:rPr>
              <w:t xml:space="preserve"> </w:t>
            </w:r>
            <w:r w:rsidRPr="00372EDD">
              <w:rPr>
                <w:rFonts w:ascii="Arial" w:hAnsi="Arial" w:cs="Arial"/>
                <w:color w:val="231F20"/>
                <w:spacing w:val="-2"/>
              </w:rPr>
              <w:t>community?</w:t>
            </w:r>
          </w:p>
        </w:tc>
      </w:tr>
      <w:tr w:rsidR="00372EDD" w:rsidRPr="00372EDD" w14:paraId="5A180E87" w14:textId="77777777" w:rsidTr="00010A1D">
        <w:trPr>
          <w:trHeight w:val="1657"/>
        </w:trPr>
        <w:tc>
          <w:tcPr>
            <w:tcW w:w="2070" w:type="dxa"/>
            <w:tcBorders>
              <w:top w:val="single" w:sz="4" w:space="0" w:color="939598"/>
              <w:left w:val="single" w:sz="4" w:space="0" w:color="939598"/>
              <w:bottom w:val="single" w:sz="4" w:space="0" w:color="939598"/>
              <w:right w:val="single" w:sz="4" w:space="0" w:color="939598"/>
            </w:tcBorders>
            <w:shd w:val="clear" w:color="auto" w:fill="E6E7E8"/>
          </w:tcPr>
          <w:p w14:paraId="11068920" w14:textId="77777777" w:rsidR="00372EDD" w:rsidRPr="00372EDD" w:rsidRDefault="00372EDD" w:rsidP="004B3FCF">
            <w:pPr>
              <w:pStyle w:val="TableParagraph"/>
              <w:spacing w:before="123"/>
              <w:ind w:left="175"/>
              <w:rPr>
                <w:rFonts w:ascii="Arial" w:eastAsia="Gill Sans SemiBold" w:hAnsi="Arial" w:cs="Arial"/>
              </w:rPr>
            </w:pPr>
            <w:r w:rsidRPr="00372EDD">
              <w:rPr>
                <w:rFonts w:ascii="Arial" w:hAnsi="Arial" w:cs="Arial"/>
                <w:b/>
                <w:color w:val="231F20"/>
                <w:spacing w:val="-1"/>
              </w:rPr>
              <w:t>Aesthetic</w:t>
            </w:r>
            <w:r w:rsidRPr="00372EDD">
              <w:rPr>
                <w:rFonts w:ascii="Arial" w:hAnsi="Arial" w:cs="Arial"/>
                <w:b/>
                <w:color w:val="231F20"/>
                <w:spacing w:val="-7"/>
              </w:rPr>
              <w:t xml:space="preserve"> </w:t>
            </w:r>
            <w:r w:rsidRPr="00372EDD">
              <w:rPr>
                <w:rFonts w:ascii="Arial" w:hAnsi="Arial" w:cs="Arial"/>
                <w:b/>
                <w:color w:val="231F20"/>
                <w:spacing w:val="-2"/>
              </w:rPr>
              <w:t>value</w:t>
            </w:r>
          </w:p>
        </w:tc>
        <w:tc>
          <w:tcPr>
            <w:tcW w:w="1440" w:type="dxa"/>
            <w:tcBorders>
              <w:top w:val="single" w:sz="4" w:space="0" w:color="939598"/>
              <w:left w:val="single" w:sz="4" w:space="0" w:color="939598"/>
              <w:bottom w:val="single" w:sz="4" w:space="0" w:color="939598"/>
              <w:right w:val="single" w:sz="4" w:space="0" w:color="939598"/>
            </w:tcBorders>
          </w:tcPr>
          <w:p w14:paraId="42C74E37" w14:textId="77777777" w:rsidR="00372EDD" w:rsidRPr="00372EDD" w:rsidRDefault="00372EDD" w:rsidP="004B3FCF">
            <w:pPr>
              <w:rPr>
                <w:rFonts w:ascii="Arial" w:hAnsi="Arial" w:cs="Arial"/>
                <w:sz w:val="22"/>
                <w:szCs w:val="22"/>
              </w:rPr>
            </w:pPr>
          </w:p>
        </w:tc>
        <w:tc>
          <w:tcPr>
            <w:tcW w:w="6570" w:type="dxa"/>
            <w:tcBorders>
              <w:top w:val="single" w:sz="4" w:space="0" w:color="939598"/>
              <w:left w:val="single" w:sz="4" w:space="0" w:color="939598"/>
              <w:bottom w:val="single" w:sz="4" w:space="0" w:color="939598"/>
              <w:right w:val="single" w:sz="4" w:space="0" w:color="939598"/>
            </w:tcBorders>
          </w:tcPr>
          <w:p w14:paraId="731079A8" w14:textId="77777777" w:rsidR="00372EDD" w:rsidRPr="00372EDD" w:rsidRDefault="00372EDD" w:rsidP="004B3FCF">
            <w:pPr>
              <w:rPr>
                <w:rFonts w:ascii="Arial" w:hAnsi="Arial" w:cs="Arial"/>
                <w:sz w:val="22"/>
                <w:szCs w:val="22"/>
              </w:rPr>
            </w:pPr>
          </w:p>
        </w:tc>
      </w:tr>
      <w:tr w:rsidR="00372EDD" w:rsidRPr="00372EDD" w14:paraId="1A1123A4" w14:textId="77777777" w:rsidTr="00010A1D">
        <w:trPr>
          <w:trHeight w:val="1657"/>
        </w:trPr>
        <w:tc>
          <w:tcPr>
            <w:tcW w:w="2070" w:type="dxa"/>
            <w:tcBorders>
              <w:top w:val="single" w:sz="4" w:space="0" w:color="939598"/>
              <w:left w:val="single" w:sz="4" w:space="0" w:color="939598"/>
              <w:bottom w:val="single" w:sz="4" w:space="0" w:color="939598"/>
              <w:right w:val="single" w:sz="4" w:space="0" w:color="939598"/>
            </w:tcBorders>
            <w:shd w:val="clear" w:color="auto" w:fill="E6E7E8"/>
          </w:tcPr>
          <w:p w14:paraId="67F22B7B" w14:textId="77777777" w:rsidR="00372EDD" w:rsidRPr="00372EDD" w:rsidRDefault="00372EDD" w:rsidP="004B3FCF">
            <w:pPr>
              <w:pStyle w:val="TableParagraph"/>
              <w:spacing w:before="123"/>
              <w:ind w:left="175"/>
              <w:rPr>
                <w:rFonts w:ascii="Arial" w:eastAsia="Gill Sans SemiBold" w:hAnsi="Arial" w:cs="Arial"/>
              </w:rPr>
            </w:pPr>
            <w:r w:rsidRPr="00372EDD">
              <w:rPr>
                <w:rFonts w:ascii="Arial" w:hAnsi="Arial" w:cs="Arial"/>
                <w:b/>
                <w:color w:val="231F20"/>
                <w:spacing w:val="-1"/>
              </w:rPr>
              <w:t>Historic</w:t>
            </w:r>
            <w:r w:rsidRPr="00372EDD">
              <w:rPr>
                <w:rFonts w:ascii="Arial" w:hAnsi="Arial" w:cs="Arial"/>
                <w:b/>
                <w:color w:val="231F20"/>
                <w:spacing w:val="-8"/>
              </w:rPr>
              <w:t xml:space="preserve"> </w:t>
            </w:r>
            <w:r w:rsidRPr="00372EDD">
              <w:rPr>
                <w:rFonts w:ascii="Arial" w:hAnsi="Arial" w:cs="Arial"/>
                <w:b/>
                <w:color w:val="231F20"/>
                <w:spacing w:val="-2"/>
              </w:rPr>
              <w:t>value</w:t>
            </w:r>
          </w:p>
        </w:tc>
        <w:tc>
          <w:tcPr>
            <w:tcW w:w="1440" w:type="dxa"/>
            <w:tcBorders>
              <w:top w:val="single" w:sz="4" w:space="0" w:color="939598"/>
              <w:left w:val="single" w:sz="4" w:space="0" w:color="939598"/>
              <w:bottom w:val="single" w:sz="4" w:space="0" w:color="939598"/>
              <w:right w:val="single" w:sz="4" w:space="0" w:color="939598"/>
            </w:tcBorders>
          </w:tcPr>
          <w:p w14:paraId="507AF0BD" w14:textId="77777777" w:rsidR="00372EDD" w:rsidRPr="00372EDD" w:rsidRDefault="00372EDD" w:rsidP="004B3FCF">
            <w:pPr>
              <w:rPr>
                <w:rFonts w:ascii="Arial" w:hAnsi="Arial" w:cs="Arial"/>
                <w:sz w:val="22"/>
                <w:szCs w:val="22"/>
              </w:rPr>
            </w:pPr>
          </w:p>
        </w:tc>
        <w:tc>
          <w:tcPr>
            <w:tcW w:w="6570" w:type="dxa"/>
            <w:tcBorders>
              <w:top w:val="single" w:sz="4" w:space="0" w:color="939598"/>
              <w:left w:val="single" w:sz="4" w:space="0" w:color="939598"/>
              <w:bottom w:val="single" w:sz="4" w:space="0" w:color="939598"/>
              <w:right w:val="single" w:sz="4" w:space="0" w:color="939598"/>
            </w:tcBorders>
          </w:tcPr>
          <w:p w14:paraId="17726172" w14:textId="77777777" w:rsidR="00372EDD" w:rsidRPr="00372EDD" w:rsidRDefault="00372EDD" w:rsidP="004B3FCF">
            <w:pPr>
              <w:rPr>
                <w:rFonts w:ascii="Arial" w:hAnsi="Arial" w:cs="Arial"/>
                <w:sz w:val="22"/>
                <w:szCs w:val="22"/>
              </w:rPr>
            </w:pPr>
          </w:p>
        </w:tc>
      </w:tr>
      <w:tr w:rsidR="00372EDD" w:rsidRPr="00372EDD" w14:paraId="1786D755" w14:textId="77777777" w:rsidTr="00010A1D">
        <w:trPr>
          <w:trHeight w:val="1657"/>
        </w:trPr>
        <w:tc>
          <w:tcPr>
            <w:tcW w:w="2070" w:type="dxa"/>
            <w:tcBorders>
              <w:top w:val="single" w:sz="4" w:space="0" w:color="939598"/>
              <w:left w:val="single" w:sz="4" w:space="0" w:color="939598"/>
              <w:bottom w:val="single" w:sz="4" w:space="0" w:color="939598"/>
              <w:right w:val="single" w:sz="4" w:space="0" w:color="939598"/>
            </w:tcBorders>
            <w:shd w:val="clear" w:color="auto" w:fill="E6E7E8"/>
          </w:tcPr>
          <w:p w14:paraId="1E90FA29" w14:textId="77777777" w:rsidR="00372EDD" w:rsidRPr="00372EDD" w:rsidRDefault="00372EDD" w:rsidP="004B3FCF">
            <w:pPr>
              <w:pStyle w:val="TableParagraph"/>
              <w:spacing w:before="123"/>
              <w:ind w:left="175"/>
              <w:rPr>
                <w:rFonts w:ascii="Arial" w:eastAsia="Gill Sans SemiBold" w:hAnsi="Arial" w:cs="Arial"/>
              </w:rPr>
            </w:pPr>
            <w:r w:rsidRPr="00372EDD">
              <w:rPr>
                <w:rFonts w:ascii="Arial" w:hAnsi="Arial" w:cs="Arial"/>
                <w:b/>
                <w:color w:val="231F20"/>
                <w:spacing w:val="-1"/>
              </w:rPr>
              <w:t>Scientific</w:t>
            </w:r>
            <w:r w:rsidRPr="00372EDD">
              <w:rPr>
                <w:rFonts w:ascii="Arial" w:hAnsi="Arial" w:cs="Arial"/>
                <w:b/>
                <w:color w:val="231F20"/>
                <w:spacing w:val="-2"/>
              </w:rPr>
              <w:t xml:space="preserve"> value</w:t>
            </w:r>
          </w:p>
        </w:tc>
        <w:tc>
          <w:tcPr>
            <w:tcW w:w="1440" w:type="dxa"/>
            <w:tcBorders>
              <w:top w:val="single" w:sz="4" w:space="0" w:color="939598"/>
              <w:left w:val="single" w:sz="4" w:space="0" w:color="939598"/>
              <w:bottom w:val="single" w:sz="4" w:space="0" w:color="939598"/>
              <w:right w:val="single" w:sz="4" w:space="0" w:color="939598"/>
            </w:tcBorders>
          </w:tcPr>
          <w:p w14:paraId="3AD9B77C" w14:textId="77777777" w:rsidR="00372EDD" w:rsidRPr="00372EDD" w:rsidRDefault="00372EDD" w:rsidP="004B3FCF">
            <w:pPr>
              <w:rPr>
                <w:rFonts w:ascii="Arial" w:hAnsi="Arial" w:cs="Arial"/>
                <w:sz w:val="22"/>
                <w:szCs w:val="22"/>
              </w:rPr>
            </w:pPr>
          </w:p>
        </w:tc>
        <w:tc>
          <w:tcPr>
            <w:tcW w:w="6570" w:type="dxa"/>
            <w:tcBorders>
              <w:top w:val="single" w:sz="4" w:space="0" w:color="939598"/>
              <w:left w:val="single" w:sz="4" w:space="0" w:color="939598"/>
              <w:bottom w:val="single" w:sz="4" w:space="0" w:color="939598"/>
              <w:right w:val="single" w:sz="4" w:space="0" w:color="939598"/>
            </w:tcBorders>
          </w:tcPr>
          <w:p w14:paraId="4D60D98D" w14:textId="77777777" w:rsidR="00372EDD" w:rsidRPr="00372EDD" w:rsidRDefault="00372EDD" w:rsidP="004B3FCF">
            <w:pPr>
              <w:rPr>
                <w:rFonts w:ascii="Arial" w:hAnsi="Arial" w:cs="Arial"/>
                <w:sz w:val="22"/>
                <w:szCs w:val="22"/>
              </w:rPr>
            </w:pPr>
          </w:p>
        </w:tc>
      </w:tr>
      <w:tr w:rsidR="00372EDD" w:rsidRPr="00372EDD" w14:paraId="200C368E" w14:textId="77777777" w:rsidTr="00010A1D">
        <w:trPr>
          <w:trHeight w:val="1657"/>
        </w:trPr>
        <w:tc>
          <w:tcPr>
            <w:tcW w:w="2070" w:type="dxa"/>
            <w:tcBorders>
              <w:top w:val="single" w:sz="4" w:space="0" w:color="939598"/>
              <w:left w:val="single" w:sz="4" w:space="0" w:color="939598"/>
              <w:bottom w:val="single" w:sz="4" w:space="0" w:color="939598"/>
              <w:right w:val="single" w:sz="4" w:space="0" w:color="939598"/>
            </w:tcBorders>
            <w:shd w:val="clear" w:color="auto" w:fill="E6E7E8"/>
          </w:tcPr>
          <w:p w14:paraId="2AFF9AF1" w14:textId="5976C68C" w:rsidR="00372EDD" w:rsidRPr="00372EDD" w:rsidRDefault="00372EDD" w:rsidP="004B3FCF">
            <w:pPr>
              <w:pStyle w:val="TableParagraph"/>
              <w:spacing w:before="123"/>
              <w:ind w:left="175" w:right="436"/>
              <w:rPr>
                <w:rFonts w:ascii="Arial" w:eastAsia="Gill Sans SemiBold" w:hAnsi="Arial" w:cs="Arial"/>
              </w:rPr>
            </w:pPr>
            <w:r w:rsidRPr="00372EDD">
              <w:rPr>
                <w:rFonts w:ascii="Arial" w:hAnsi="Arial" w:cs="Arial"/>
                <w:b/>
                <w:color w:val="231F20"/>
                <w:spacing w:val="-1"/>
              </w:rPr>
              <w:t>Cultural/</w:t>
            </w:r>
            <w:r>
              <w:rPr>
                <w:rFonts w:ascii="Arial" w:hAnsi="Arial" w:cs="Arial"/>
                <w:b/>
                <w:color w:val="231F20"/>
                <w:spacing w:val="-1"/>
              </w:rPr>
              <w:br/>
            </w:r>
            <w:r w:rsidRPr="00372EDD">
              <w:rPr>
                <w:rFonts w:ascii="Arial" w:hAnsi="Arial" w:cs="Arial"/>
                <w:b/>
                <w:color w:val="231F20"/>
                <w:spacing w:val="-1"/>
              </w:rPr>
              <w:t>Social</w:t>
            </w:r>
            <w:r w:rsidRPr="00372EDD">
              <w:rPr>
                <w:rFonts w:ascii="Arial" w:hAnsi="Arial" w:cs="Arial"/>
                <w:b/>
                <w:color w:val="231F20"/>
                <w:spacing w:val="22"/>
                <w:w w:val="99"/>
              </w:rPr>
              <w:t xml:space="preserve"> </w:t>
            </w:r>
            <w:r w:rsidRPr="00372EDD">
              <w:rPr>
                <w:rFonts w:ascii="Arial" w:hAnsi="Arial" w:cs="Arial"/>
                <w:b/>
                <w:color w:val="231F20"/>
                <w:spacing w:val="-1"/>
              </w:rPr>
              <w:t>value</w:t>
            </w:r>
          </w:p>
        </w:tc>
        <w:tc>
          <w:tcPr>
            <w:tcW w:w="1440" w:type="dxa"/>
            <w:tcBorders>
              <w:top w:val="single" w:sz="4" w:space="0" w:color="939598"/>
              <w:left w:val="single" w:sz="4" w:space="0" w:color="939598"/>
              <w:bottom w:val="single" w:sz="4" w:space="0" w:color="939598"/>
              <w:right w:val="single" w:sz="4" w:space="0" w:color="939598"/>
            </w:tcBorders>
          </w:tcPr>
          <w:p w14:paraId="2AE7D8D5" w14:textId="77777777" w:rsidR="00372EDD" w:rsidRPr="00372EDD" w:rsidRDefault="00372EDD" w:rsidP="004B3FCF">
            <w:pPr>
              <w:rPr>
                <w:rFonts w:ascii="Arial" w:hAnsi="Arial" w:cs="Arial"/>
                <w:sz w:val="22"/>
                <w:szCs w:val="22"/>
              </w:rPr>
            </w:pPr>
          </w:p>
        </w:tc>
        <w:tc>
          <w:tcPr>
            <w:tcW w:w="6570" w:type="dxa"/>
            <w:tcBorders>
              <w:top w:val="single" w:sz="4" w:space="0" w:color="939598"/>
              <w:left w:val="single" w:sz="4" w:space="0" w:color="939598"/>
              <w:bottom w:val="single" w:sz="4" w:space="0" w:color="939598"/>
              <w:right w:val="single" w:sz="4" w:space="0" w:color="939598"/>
            </w:tcBorders>
          </w:tcPr>
          <w:p w14:paraId="1B762F95" w14:textId="77777777" w:rsidR="00372EDD" w:rsidRPr="00372EDD" w:rsidRDefault="00372EDD" w:rsidP="004B3FCF">
            <w:pPr>
              <w:rPr>
                <w:rFonts w:ascii="Arial" w:hAnsi="Arial" w:cs="Arial"/>
                <w:sz w:val="22"/>
                <w:szCs w:val="22"/>
              </w:rPr>
            </w:pPr>
          </w:p>
        </w:tc>
      </w:tr>
      <w:tr w:rsidR="00372EDD" w:rsidRPr="00372EDD" w14:paraId="7A2430F3" w14:textId="77777777" w:rsidTr="00010A1D">
        <w:trPr>
          <w:trHeight w:val="1657"/>
        </w:trPr>
        <w:tc>
          <w:tcPr>
            <w:tcW w:w="2070" w:type="dxa"/>
            <w:tcBorders>
              <w:top w:val="single" w:sz="4" w:space="0" w:color="939598"/>
              <w:left w:val="single" w:sz="4" w:space="0" w:color="939598"/>
              <w:bottom w:val="single" w:sz="4" w:space="0" w:color="939598"/>
              <w:right w:val="single" w:sz="4" w:space="0" w:color="939598"/>
            </w:tcBorders>
            <w:shd w:val="clear" w:color="auto" w:fill="E6E7E8"/>
          </w:tcPr>
          <w:p w14:paraId="0F95ADBF" w14:textId="77777777" w:rsidR="00372EDD" w:rsidRPr="00372EDD" w:rsidRDefault="00372EDD" w:rsidP="004B3FCF">
            <w:pPr>
              <w:pStyle w:val="TableParagraph"/>
              <w:spacing w:before="123"/>
              <w:ind w:left="175"/>
              <w:rPr>
                <w:rFonts w:ascii="Arial" w:eastAsia="Gill Sans SemiBold" w:hAnsi="Arial" w:cs="Arial"/>
              </w:rPr>
            </w:pPr>
            <w:r w:rsidRPr="00372EDD">
              <w:rPr>
                <w:rFonts w:ascii="Arial" w:hAnsi="Arial" w:cs="Arial"/>
                <w:b/>
                <w:color w:val="231F20"/>
                <w:spacing w:val="-1"/>
              </w:rPr>
              <w:t>Spiritual</w:t>
            </w:r>
            <w:r w:rsidRPr="00372EDD">
              <w:rPr>
                <w:rFonts w:ascii="Arial" w:hAnsi="Arial" w:cs="Arial"/>
                <w:b/>
                <w:color w:val="231F20"/>
                <w:spacing w:val="-9"/>
              </w:rPr>
              <w:t xml:space="preserve"> </w:t>
            </w:r>
            <w:r w:rsidRPr="00372EDD">
              <w:rPr>
                <w:rFonts w:ascii="Arial" w:hAnsi="Arial" w:cs="Arial"/>
                <w:b/>
                <w:color w:val="231F20"/>
                <w:spacing w:val="-2"/>
              </w:rPr>
              <w:t>value</w:t>
            </w:r>
          </w:p>
        </w:tc>
        <w:tc>
          <w:tcPr>
            <w:tcW w:w="1440" w:type="dxa"/>
            <w:tcBorders>
              <w:top w:val="single" w:sz="4" w:space="0" w:color="939598"/>
              <w:left w:val="single" w:sz="4" w:space="0" w:color="939598"/>
              <w:bottom w:val="single" w:sz="4" w:space="0" w:color="939598"/>
              <w:right w:val="single" w:sz="4" w:space="0" w:color="939598"/>
            </w:tcBorders>
          </w:tcPr>
          <w:p w14:paraId="7C3728C9" w14:textId="77777777" w:rsidR="00372EDD" w:rsidRPr="00372EDD" w:rsidRDefault="00372EDD" w:rsidP="004B3FCF">
            <w:pPr>
              <w:rPr>
                <w:rFonts w:ascii="Arial" w:hAnsi="Arial" w:cs="Arial"/>
                <w:sz w:val="22"/>
                <w:szCs w:val="22"/>
              </w:rPr>
            </w:pPr>
          </w:p>
        </w:tc>
        <w:tc>
          <w:tcPr>
            <w:tcW w:w="6570" w:type="dxa"/>
            <w:tcBorders>
              <w:top w:val="single" w:sz="4" w:space="0" w:color="939598"/>
              <w:left w:val="single" w:sz="4" w:space="0" w:color="939598"/>
              <w:bottom w:val="single" w:sz="4" w:space="0" w:color="939598"/>
              <w:right w:val="single" w:sz="4" w:space="0" w:color="939598"/>
            </w:tcBorders>
          </w:tcPr>
          <w:p w14:paraId="6B24B442" w14:textId="77777777" w:rsidR="00372EDD" w:rsidRPr="00372EDD" w:rsidRDefault="00372EDD" w:rsidP="004B3FCF">
            <w:pPr>
              <w:rPr>
                <w:rFonts w:ascii="Arial" w:hAnsi="Arial" w:cs="Arial"/>
                <w:sz w:val="22"/>
                <w:szCs w:val="22"/>
              </w:rPr>
            </w:pPr>
          </w:p>
        </w:tc>
      </w:tr>
    </w:tbl>
    <w:p w14:paraId="488BABF5" w14:textId="77777777" w:rsidR="00372EDD" w:rsidRPr="00372EDD" w:rsidRDefault="00372EDD" w:rsidP="00372EDD">
      <w:pPr>
        <w:pStyle w:val="Heading4"/>
        <w:ind w:left="-720"/>
        <w:rPr>
          <w:rFonts w:eastAsia="Gill Sans"/>
        </w:rPr>
      </w:pPr>
      <w:r w:rsidRPr="00372EDD">
        <w:rPr>
          <w:spacing w:val="-1"/>
        </w:rPr>
        <w:lastRenderedPageBreak/>
        <w:t>Statement</w:t>
      </w:r>
      <w:r w:rsidRPr="00372EDD">
        <w:t xml:space="preserve"> </w:t>
      </w:r>
      <w:r w:rsidRPr="00372EDD">
        <w:rPr>
          <w:spacing w:val="-1"/>
        </w:rPr>
        <w:t>of</w:t>
      </w:r>
      <w:r w:rsidRPr="00372EDD">
        <w:rPr>
          <w:spacing w:val="1"/>
        </w:rPr>
        <w:t xml:space="preserve"> </w:t>
      </w:r>
      <w:r w:rsidRPr="00372EDD">
        <w:t>Significance:</w:t>
      </w:r>
    </w:p>
    <w:p w14:paraId="3150B22B" w14:textId="64AFE814" w:rsidR="00372EDD" w:rsidRPr="00372EDD" w:rsidRDefault="00372EDD" w:rsidP="00372EDD">
      <w:pPr>
        <w:ind w:left="-720"/>
        <w:rPr>
          <w:rFonts w:eastAsia="Gill Sans Light"/>
          <w:szCs w:val="24"/>
        </w:rPr>
      </w:pPr>
      <w:r w:rsidRPr="00372EDD">
        <w:rPr>
          <w:spacing w:val="-1"/>
          <w:szCs w:val="24"/>
        </w:rPr>
        <w:t>Summarize</w:t>
      </w:r>
      <w:r w:rsidRPr="00372EDD">
        <w:rPr>
          <w:spacing w:val="-3"/>
          <w:szCs w:val="24"/>
        </w:rPr>
        <w:t xml:space="preserve"> </w:t>
      </w:r>
      <w:r w:rsidRPr="00372EDD">
        <w:rPr>
          <w:spacing w:val="-1"/>
          <w:szCs w:val="24"/>
        </w:rPr>
        <w:t>what</w:t>
      </w:r>
      <w:r w:rsidRPr="00372EDD">
        <w:rPr>
          <w:spacing w:val="-3"/>
          <w:szCs w:val="24"/>
        </w:rPr>
        <w:t xml:space="preserve"> </w:t>
      </w:r>
      <w:r w:rsidRPr="00372EDD">
        <w:rPr>
          <w:spacing w:val="-1"/>
          <w:szCs w:val="24"/>
        </w:rPr>
        <w:t>and</w:t>
      </w:r>
      <w:r w:rsidRPr="00372EDD">
        <w:rPr>
          <w:spacing w:val="-3"/>
          <w:szCs w:val="24"/>
        </w:rPr>
        <w:t xml:space="preserve"> </w:t>
      </w:r>
      <w:r w:rsidRPr="00372EDD">
        <w:rPr>
          <w:szCs w:val="24"/>
        </w:rPr>
        <w:t>where</w:t>
      </w:r>
      <w:r w:rsidRPr="00372EDD">
        <w:rPr>
          <w:spacing w:val="-3"/>
          <w:szCs w:val="24"/>
        </w:rPr>
        <w:t xml:space="preserve"> </w:t>
      </w:r>
      <w:r w:rsidRPr="00372EDD">
        <w:rPr>
          <w:spacing w:val="-1"/>
          <w:szCs w:val="24"/>
        </w:rPr>
        <w:t>the</w:t>
      </w:r>
      <w:r w:rsidRPr="00372EDD">
        <w:rPr>
          <w:spacing w:val="-3"/>
          <w:szCs w:val="24"/>
        </w:rPr>
        <w:t xml:space="preserve"> </w:t>
      </w:r>
      <w:r w:rsidRPr="00372EDD">
        <w:rPr>
          <w:szCs w:val="24"/>
        </w:rPr>
        <w:t>historic</w:t>
      </w:r>
      <w:r w:rsidRPr="00372EDD">
        <w:rPr>
          <w:spacing w:val="-3"/>
          <w:szCs w:val="24"/>
        </w:rPr>
        <w:t xml:space="preserve"> place </w:t>
      </w:r>
      <w:r w:rsidRPr="00372EDD">
        <w:rPr>
          <w:szCs w:val="24"/>
        </w:rPr>
        <w:t>is,</w:t>
      </w:r>
      <w:r w:rsidRPr="00372EDD">
        <w:rPr>
          <w:spacing w:val="-3"/>
          <w:szCs w:val="24"/>
        </w:rPr>
        <w:t xml:space="preserve"> </w:t>
      </w:r>
      <w:r w:rsidRPr="00372EDD">
        <w:rPr>
          <w:spacing w:val="-1"/>
          <w:szCs w:val="24"/>
        </w:rPr>
        <w:t>and</w:t>
      </w:r>
      <w:r w:rsidRPr="00372EDD">
        <w:rPr>
          <w:spacing w:val="-3"/>
          <w:szCs w:val="24"/>
        </w:rPr>
        <w:t xml:space="preserve"> </w:t>
      </w:r>
      <w:r w:rsidRPr="00372EDD">
        <w:rPr>
          <w:szCs w:val="24"/>
        </w:rPr>
        <w:t>why</w:t>
      </w:r>
      <w:r w:rsidRPr="00372EDD">
        <w:rPr>
          <w:spacing w:val="-3"/>
          <w:szCs w:val="24"/>
        </w:rPr>
        <w:t xml:space="preserve"> </w:t>
      </w:r>
      <w:r w:rsidRPr="00372EDD">
        <w:rPr>
          <w:spacing w:val="1"/>
          <w:szCs w:val="24"/>
        </w:rPr>
        <w:t>it</w:t>
      </w:r>
      <w:r w:rsidRPr="00372EDD">
        <w:rPr>
          <w:spacing w:val="-3"/>
          <w:szCs w:val="24"/>
        </w:rPr>
        <w:t xml:space="preserve"> </w:t>
      </w:r>
      <w:r w:rsidRPr="00372EDD">
        <w:rPr>
          <w:szCs w:val="24"/>
        </w:rPr>
        <w:t>is</w:t>
      </w:r>
      <w:r w:rsidRPr="00372EDD">
        <w:rPr>
          <w:spacing w:val="-3"/>
          <w:szCs w:val="24"/>
        </w:rPr>
        <w:t xml:space="preserve"> </w:t>
      </w:r>
      <w:r w:rsidRPr="00372EDD">
        <w:rPr>
          <w:spacing w:val="2"/>
          <w:szCs w:val="24"/>
        </w:rPr>
        <w:t>important.</w:t>
      </w:r>
      <w:r w:rsidRPr="00372EDD">
        <w:rPr>
          <w:spacing w:val="-3"/>
          <w:szCs w:val="24"/>
        </w:rPr>
        <w:t xml:space="preserve"> </w:t>
      </w:r>
      <w:r w:rsidRPr="00372EDD">
        <w:rPr>
          <w:szCs w:val="24"/>
        </w:rPr>
        <w:t>Identify</w:t>
      </w:r>
      <w:r w:rsidRPr="00372EDD">
        <w:rPr>
          <w:spacing w:val="59"/>
          <w:szCs w:val="24"/>
        </w:rPr>
        <w:t xml:space="preserve"> </w:t>
      </w:r>
      <w:r w:rsidRPr="00372EDD">
        <w:rPr>
          <w:spacing w:val="-3"/>
          <w:szCs w:val="24"/>
        </w:rPr>
        <w:t>any</w:t>
      </w:r>
      <w:r w:rsidRPr="00372EDD">
        <w:rPr>
          <w:szCs w:val="24"/>
        </w:rPr>
        <w:t xml:space="preserve"> </w:t>
      </w:r>
      <w:r w:rsidRPr="00372EDD">
        <w:rPr>
          <w:spacing w:val="-4"/>
          <w:szCs w:val="24"/>
        </w:rPr>
        <w:t>key</w:t>
      </w:r>
      <w:r w:rsidRPr="00372EDD">
        <w:rPr>
          <w:szCs w:val="24"/>
        </w:rPr>
        <w:t xml:space="preserve"> </w:t>
      </w:r>
      <w:r w:rsidRPr="00372EDD">
        <w:rPr>
          <w:spacing w:val="1"/>
          <w:szCs w:val="24"/>
        </w:rPr>
        <w:t>aspects</w:t>
      </w:r>
      <w:r w:rsidRPr="00372EDD">
        <w:rPr>
          <w:szCs w:val="24"/>
        </w:rPr>
        <w:t xml:space="preserve"> </w:t>
      </w:r>
      <w:r w:rsidRPr="00372EDD">
        <w:rPr>
          <w:spacing w:val="-3"/>
          <w:szCs w:val="24"/>
        </w:rPr>
        <w:t>of</w:t>
      </w:r>
      <w:r w:rsidRPr="00372EDD">
        <w:rPr>
          <w:szCs w:val="24"/>
        </w:rPr>
        <w:t xml:space="preserve"> </w:t>
      </w:r>
      <w:r w:rsidRPr="00372EDD">
        <w:rPr>
          <w:spacing w:val="-1"/>
          <w:szCs w:val="24"/>
        </w:rPr>
        <w:t>the</w:t>
      </w:r>
      <w:r w:rsidRPr="00372EDD">
        <w:rPr>
          <w:szCs w:val="24"/>
        </w:rPr>
        <w:t xml:space="preserve"> </w:t>
      </w:r>
      <w:r w:rsidRPr="00372EDD">
        <w:rPr>
          <w:spacing w:val="-3"/>
          <w:szCs w:val="24"/>
        </w:rPr>
        <w:t>place</w:t>
      </w:r>
      <w:r w:rsidRPr="00372EDD">
        <w:rPr>
          <w:szCs w:val="24"/>
        </w:rPr>
        <w:t xml:space="preserve"> </w:t>
      </w:r>
      <w:r w:rsidRPr="00372EDD">
        <w:rPr>
          <w:spacing w:val="-1"/>
          <w:szCs w:val="24"/>
        </w:rPr>
        <w:t>that</w:t>
      </w:r>
      <w:r w:rsidRPr="00372EDD">
        <w:rPr>
          <w:szCs w:val="24"/>
        </w:rPr>
        <w:t xml:space="preserve"> </w:t>
      </w:r>
      <w:r w:rsidRPr="00372EDD">
        <w:rPr>
          <w:spacing w:val="1"/>
          <w:szCs w:val="24"/>
        </w:rPr>
        <w:t>are</w:t>
      </w:r>
      <w:r w:rsidRPr="00372EDD">
        <w:rPr>
          <w:szCs w:val="24"/>
        </w:rPr>
        <w:t xml:space="preserve"> </w:t>
      </w:r>
      <w:r w:rsidRPr="00372EDD">
        <w:rPr>
          <w:spacing w:val="-1"/>
          <w:szCs w:val="24"/>
        </w:rPr>
        <w:t>historically</w:t>
      </w:r>
      <w:r w:rsidRPr="00372EDD">
        <w:rPr>
          <w:szCs w:val="24"/>
        </w:rPr>
        <w:t xml:space="preserve"> </w:t>
      </w:r>
      <w:r w:rsidRPr="00372EDD">
        <w:rPr>
          <w:spacing w:val="-1"/>
          <w:szCs w:val="24"/>
        </w:rPr>
        <w:t>significant</w:t>
      </w:r>
      <w:r w:rsidRPr="00372EDD">
        <w:rPr>
          <w:szCs w:val="24"/>
        </w:rPr>
        <w:t xml:space="preserve"> to </w:t>
      </w:r>
      <w:r w:rsidRPr="00372EDD">
        <w:rPr>
          <w:spacing w:val="-1"/>
          <w:szCs w:val="24"/>
        </w:rPr>
        <w:t>the</w:t>
      </w:r>
      <w:r w:rsidRPr="00372EDD">
        <w:rPr>
          <w:szCs w:val="24"/>
        </w:rPr>
        <w:t xml:space="preserve"> Chinese </w:t>
      </w:r>
      <w:r>
        <w:rPr>
          <w:spacing w:val="-1"/>
          <w:szCs w:val="24"/>
        </w:rPr>
        <w:t>Canadian C</w:t>
      </w:r>
      <w:r w:rsidRPr="00372EDD">
        <w:rPr>
          <w:spacing w:val="-4"/>
          <w:szCs w:val="24"/>
        </w:rPr>
        <w:t>ommunity.</w:t>
      </w:r>
    </w:p>
    <w:p w14:paraId="3924DEB8" w14:textId="15788037" w:rsidR="008C3394" w:rsidRDefault="00665DC6" w:rsidP="00665DC6">
      <w:pPr>
        <w:pStyle w:val="Header"/>
        <w:spacing w:before="90"/>
        <w:ind w:left="-720"/>
        <w:rPr>
          <w:sz w:val="18"/>
          <w:szCs w:val="18"/>
        </w:rPr>
      </w:pPr>
      <w:r>
        <w:tab/>
      </w:r>
    </w:p>
    <w:p w14:paraId="2E411192" w14:textId="721FE72C" w:rsidR="00726B78" w:rsidRDefault="00726B78" w:rsidP="00717320">
      <w:pPr>
        <w:pStyle w:val="Header"/>
        <w:spacing w:before="90"/>
        <w:ind w:left="-720"/>
        <w:rPr>
          <w:sz w:val="18"/>
          <w:szCs w:val="18"/>
        </w:rPr>
      </w:pPr>
      <w:r>
        <w:rPr>
          <w:sz w:val="18"/>
          <w:szCs w:val="18"/>
        </w:rPr>
        <w:br w:type="page"/>
      </w:r>
    </w:p>
    <w:p w14:paraId="6803F35A" w14:textId="77777777" w:rsidR="004B3FCF" w:rsidRDefault="004B3FCF" w:rsidP="004B3FCF">
      <w:pPr>
        <w:pStyle w:val="Heading2"/>
        <w:spacing w:before="400"/>
        <w:ind w:left="-720"/>
        <w:rPr>
          <w:rStyle w:val="semibold"/>
          <w:b/>
          <w:bCs/>
        </w:rPr>
      </w:pPr>
    </w:p>
    <w:p w14:paraId="6E4EF920" w14:textId="77777777" w:rsidR="00372EDD" w:rsidRDefault="00372EDD" w:rsidP="004B3FCF">
      <w:pPr>
        <w:pStyle w:val="Heading2"/>
        <w:spacing w:before="0"/>
        <w:ind w:left="-720"/>
        <w:rPr>
          <w:rStyle w:val="semibold"/>
          <w:b/>
          <w:bCs/>
        </w:rPr>
      </w:pPr>
      <w:r>
        <w:rPr>
          <w:rStyle w:val="semibold"/>
          <w:b/>
          <w:bCs/>
        </w:rPr>
        <w:t>Assessment Rubrics</w:t>
      </w:r>
    </w:p>
    <w:p w14:paraId="575DE1A4" w14:textId="3D1B9977" w:rsidR="00372EDD" w:rsidRDefault="00372EDD" w:rsidP="00010A1D">
      <w:pPr>
        <w:pStyle w:val="Heading3"/>
        <w:spacing w:after="200"/>
        <w:ind w:left="-720"/>
      </w:pPr>
      <w:r>
        <w:rPr>
          <w:rStyle w:val="semibold"/>
          <w:b w:val="0"/>
          <w:bCs/>
        </w:rPr>
        <w:t xml:space="preserve">Rubric 1 </w:t>
      </w:r>
      <w:r w:rsidRPr="00421A28">
        <w:rPr>
          <w:rStyle w:val="regular"/>
        </w:rPr>
        <w:t>–</w:t>
      </w:r>
      <w:r>
        <w:rPr>
          <w:rStyle w:val="regular"/>
        </w:rPr>
        <w:t xml:space="preserve"> </w:t>
      </w:r>
      <w:r>
        <w:rPr>
          <w:rStyle w:val="semibold"/>
          <w:b w:val="0"/>
          <w:bCs/>
        </w:rPr>
        <w:t>Assessing the Historic Site Proposal</w:t>
      </w:r>
    </w:p>
    <w:tbl>
      <w:tblPr>
        <w:tblW w:w="10139" w:type="dxa"/>
        <w:tblInd w:w="-715" w:type="dxa"/>
        <w:tblLayout w:type="fixed"/>
        <w:tblCellMar>
          <w:left w:w="0" w:type="dxa"/>
          <w:right w:w="0" w:type="dxa"/>
        </w:tblCellMar>
        <w:tblLook w:val="01E0" w:firstRow="1" w:lastRow="1" w:firstColumn="1" w:lastColumn="1" w:noHBand="0" w:noVBand="0"/>
      </w:tblPr>
      <w:tblGrid>
        <w:gridCol w:w="2354"/>
        <w:gridCol w:w="2595"/>
        <w:gridCol w:w="2595"/>
        <w:gridCol w:w="2595"/>
      </w:tblGrid>
      <w:tr w:rsidR="00372EDD" w:rsidRPr="00372EDD" w14:paraId="1E511135" w14:textId="77777777" w:rsidTr="00593E98">
        <w:trPr>
          <w:trHeight w:hRule="exact" w:val="702"/>
        </w:trPr>
        <w:tc>
          <w:tcPr>
            <w:tcW w:w="2354" w:type="dxa"/>
            <w:tcBorders>
              <w:top w:val="single" w:sz="4" w:space="0" w:color="939598"/>
              <w:left w:val="single" w:sz="4" w:space="0" w:color="939598"/>
              <w:bottom w:val="single" w:sz="4" w:space="0" w:color="939598"/>
              <w:right w:val="single" w:sz="4" w:space="0" w:color="939598"/>
            </w:tcBorders>
            <w:shd w:val="clear" w:color="auto" w:fill="BCBEC0"/>
          </w:tcPr>
          <w:p w14:paraId="4BBC07CB" w14:textId="77777777" w:rsidR="00372EDD" w:rsidRPr="00372EDD" w:rsidRDefault="00372EDD" w:rsidP="004B3FCF">
            <w:pPr>
              <w:rPr>
                <w:rFonts w:ascii="Arial" w:hAnsi="Arial" w:cs="Arial"/>
              </w:rPr>
            </w:pPr>
            <w:bookmarkStart w:id="0" w:name="_GoBack"/>
            <w:bookmarkEnd w:id="0"/>
          </w:p>
        </w:tc>
        <w:tc>
          <w:tcPr>
            <w:tcW w:w="2595" w:type="dxa"/>
            <w:tcBorders>
              <w:top w:val="single" w:sz="4" w:space="0" w:color="939598"/>
              <w:left w:val="single" w:sz="4" w:space="0" w:color="939598"/>
              <w:bottom w:val="single" w:sz="4" w:space="0" w:color="939598"/>
              <w:right w:val="single" w:sz="4" w:space="0" w:color="939598"/>
            </w:tcBorders>
            <w:shd w:val="clear" w:color="auto" w:fill="BCBEC0"/>
          </w:tcPr>
          <w:p w14:paraId="0783DD67" w14:textId="2B5F9A8E" w:rsidR="00372EDD" w:rsidRPr="00372EDD" w:rsidRDefault="00593E98" w:rsidP="004B3FCF">
            <w:pPr>
              <w:pStyle w:val="TableParagraph"/>
              <w:spacing w:before="123"/>
              <w:ind w:left="175"/>
              <w:rPr>
                <w:rFonts w:ascii="Arial" w:eastAsia="Gill Sans SemiBold" w:hAnsi="Arial" w:cs="Arial"/>
                <w:sz w:val="24"/>
                <w:szCs w:val="24"/>
              </w:rPr>
            </w:pPr>
            <w:r>
              <w:rPr>
                <w:rFonts w:ascii="Arial" w:hAnsi="Arial" w:cs="Arial"/>
                <w:b/>
                <w:color w:val="231F20"/>
                <w:spacing w:val="-3"/>
                <w:sz w:val="24"/>
              </w:rPr>
              <w:t>Emerging</w:t>
            </w:r>
          </w:p>
        </w:tc>
        <w:tc>
          <w:tcPr>
            <w:tcW w:w="2595" w:type="dxa"/>
            <w:tcBorders>
              <w:top w:val="single" w:sz="4" w:space="0" w:color="939598"/>
              <w:left w:val="single" w:sz="4" w:space="0" w:color="939598"/>
              <w:bottom w:val="single" w:sz="4" w:space="0" w:color="939598"/>
              <w:right w:val="single" w:sz="4" w:space="0" w:color="939598"/>
            </w:tcBorders>
            <w:shd w:val="clear" w:color="auto" w:fill="BCBEC0"/>
          </w:tcPr>
          <w:p w14:paraId="68D1660C" w14:textId="0F0B9B35" w:rsidR="00372EDD" w:rsidRPr="00372EDD" w:rsidRDefault="00593E98" w:rsidP="004B3FCF">
            <w:pPr>
              <w:pStyle w:val="TableParagraph"/>
              <w:spacing w:before="123"/>
              <w:ind w:left="175"/>
              <w:rPr>
                <w:rFonts w:ascii="Arial" w:eastAsia="Gill Sans SemiBold" w:hAnsi="Arial" w:cs="Arial"/>
                <w:sz w:val="24"/>
                <w:szCs w:val="24"/>
              </w:rPr>
            </w:pPr>
            <w:r>
              <w:rPr>
                <w:rFonts w:ascii="Arial" w:hAnsi="Arial" w:cs="Arial"/>
                <w:b/>
                <w:color w:val="231F20"/>
                <w:spacing w:val="-1"/>
                <w:sz w:val="24"/>
              </w:rPr>
              <w:t>On-Track</w:t>
            </w:r>
          </w:p>
        </w:tc>
        <w:tc>
          <w:tcPr>
            <w:tcW w:w="2595" w:type="dxa"/>
            <w:tcBorders>
              <w:top w:val="single" w:sz="4" w:space="0" w:color="939598"/>
              <w:left w:val="single" w:sz="4" w:space="0" w:color="939598"/>
              <w:bottom w:val="single" w:sz="4" w:space="0" w:color="939598"/>
              <w:right w:val="single" w:sz="4" w:space="0" w:color="939598"/>
            </w:tcBorders>
            <w:shd w:val="clear" w:color="auto" w:fill="BCBEC0"/>
          </w:tcPr>
          <w:p w14:paraId="4444CBF3" w14:textId="06FF7075" w:rsidR="00372EDD" w:rsidRPr="00372EDD" w:rsidRDefault="00593E98" w:rsidP="004B3FCF">
            <w:pPr>
              <w:pStyle w:val="TableParagraph"/>
              <w:spacing w:before="123"/>
              <w:ind w:left="175"/>
              <w:rPr>
                <w:rFonts w:ascii="Arial" w:eastAsia="Gill Sans SemiBold" w:hAnsi="Arial" w:cs="Arial"/>
                <w:sz w:val="24"/>
                <w:szCs w:val="24"/>
              </w:rPr>
            </w:pPr>
            <w:r>
              <w:rPr>
                <w:rFonts w:ascii="Arial" w:hAnsi="Arial" w:cs="Arial"/>
                <w:b/>
                <w:color w:val="231F20"/>
                <w:spacing w:val="-2"/>
                <w:sz w:val="24"/>
              </w:rPr>
              <w:t>Extending</w:t>
            </w:r>
          </w:p>
        </w:tc>
      </w:tr>
      <w:tr w:rsidR="00372EDD" w:rsidRPr="00372EDD" w14:paraId="54230230" w14:textId="77777777" w:rsidTr="00593E98">
        <w:trPr>
          <w:trHeight w:hRule="exact" w:val="3227"/>
        </w:trPr>
        <w:tc>
          <w:tcPr>
            <w:tcW w:w="2354" w:type="dxa"/>
            <w:tcBorders>
              <w:top w:val="single" w:sz="4" w:space="0" w:color="939598"/>
              <w:left w:val="single" w:sz="4" w:space="0" w:color="939598"/>
              <w:bottom w:val="single" w:sz="4" w:space="0" w:color="939598"/>
              <w:right w:val="single" w:sz="4" w:space="0" w:color="939598"/>
            </w:tcBorders>
            <w:shd w:val="clear" w:color="auto" w:fill="E6E7E8"/>
          </w:tcPr>
          <w:p w14:paraId="270DCF42" w14:textId="77777777" w:rsidR="00372EDD" w:rsidRPr="00372EDD" w:rsidRDefault="00372EDD" w:rsidP="004B3FCF">
            <w:pPr>
              <w:pStyle w:val="TableParagraph"/>
              <w:spacing w:before="123"/>
              <w:ind w:left="175" w:right="331"/>
              <w:rPr>
                <w:rFonts w:ascii="Arial" w:eastAsia="Gill Sans SemiBold" w:hAnsi="Arial" w:cs="Arial"/>
                <w:sz w:val="24"/>
                <w:szCs w:val="24"/>
              </w:rPr>
            </w:pPr>
            <w:r w:rsidRPr="00372EDD">
              <w:rPr>
                <w:rFonts w:ascii="Arial" w:hAnsi="Arial" w:cs="Arial"/>
                <w:b/>
                <w:color w:val="231F20"/>
                <w:spacing w:val="1"/>
                <w:sz w:val="24"/>
              </w:rPr>
              <w:t>Offers</w:t>
            </w:r>
            <w:r w:rsidRPr="00372EDD">
              <w:rPr>
                <w:rFonts w:ascii="Arial" w:hAnsi="Arial" w:cs="Arial"/>
                <w:b/>
                <w:color w:val="231F20"/>
                <w:spacing w:val="-9"/>
                <w:sz w:val="24"/>
              </w:rPr>
              <w:t xml:space="preserve"> </w:t>
            </w:r>
            <w:r w:rsidRPr="00372EDD">
              <w:rPr>
                <w:rFonts w:ascii="Arial" w:hAnsi="Arial" w:cs="Arial"/>
                <w:b/>
                <w:color w:val="231F20"/>
                <w:spacing w:val="-2"/>
                <w:sz w:val="24"/>
              </w:rPr>
              <w:t>strong</w:t>
            </w:r>
            <w:r w:rsidRPr="00372EDD">
              <w:rPr>
                <w:rFonts w:ascii="Arial" w:hAnsi="Arial" w:cs="Arial"/>
                <w:b/>
                <w:color w:val="231F20"/>
                <w:spacing w:val="22"/>
                <w:sz w:val="24"/>
              </w:rPr>
              <w:t xml:space="preserve"> </w:t>
            </w:r>
            <w:r w:rsidRPr="00372EDD">
              <w:rPr>
                <w:rFonts w:ascii="Arial" w:hAnsi="Arial" w:cs="Arial"/>
                <w:b/>
                <w:color w:val="231F20"/>
                <w:spacing w:val="-1"/>
                <w:sz w:val="24"/>
              </w:rPr>
              <w:t>reasons</w:t>
            </w:r>
            <w:r w:rsidRPr="00372EDD">
              <w:rPr>
                <w:rFonts w:ascii="Arial" w:hAnsi="Arial" w:cs="Arial"/>
                <w:b/>
                <w:color w:val="231F20"/>
                <w:spacing w:val="-6"/>
                <w:sz w:val="24"/>
              </w:rPr>
              <w:t xml:space="preserve"> </w:t>
            </w:r>
            <w:r w:rsidRPr="00372EDD">
              <w:rPr>
                <w:rFonts w:ascii="Arial" w:hAnsi="Arial" w:cs="Arial"/>
                <w:b/>
                <w:color w:val="231F20"/>
                <w:spacing w:val="-2"/>
                <w:sz w:val="24"/>
              </w:rPr>
              <w:t>why</w:t>
            </w:r>
            <w:r w:rsidRPr="00372EDD">
              <w:rPr>
                <w:rFonts w:ascii="Arial" w:hAnsi="Arial" w:cs="Arial"/>
                <w:b/>
                <w:color w:val="231F20"/>
                <w:spacing w:val="-6"/>
                <w:sz w:val="24"/>
              </w:rPr>
              <w:t xml:space="preserve"> </w:t>
            </w:r>
            <w:r w:rsidRPr="00372EDD">
              <w:rPr>
                <w:rFonts w:ascii="Arial" w:hAnsi="Arial" w:cs="Arial"/>
                <w:b/>
                <w:color w:val="231F20"/>
                <w:sz w:val="24"/>
              </w:rPr>
              <w:t>the</w:t>
            </w:r>
            <w:r w:rsidRPr="00372EDD">
              <w:rPr>
                <w:rFonts w:ascii="Arial" w:hAnsi="Arial" w:cs="Arial"/>
                <w:b/>
                <w:color w:val="231F20"/>
                <w:spacing w:val="23"/>
                <w:sz w:val="24"/>
              </w:rPr>
              <w:t xml:space="preserve"> </w:t>
            </w:r>
            <w:r w:rsidRPr="00372EDD">
              <w:rPr>
                <w:rFonts w:ascii="Arial" w:hAnsi="Arial" w:cs="Arial"/>
                <w:b/>
                <w:color w:val="231F20"/>
                <w:spacing w:val="-1"/>
                <w:sz w:val="24"/>
              </w:rPr>
              <w:t>site</w:t>
            </w:r>
            <w:r w:rsidRPr="00372EDD">
              <w:rPr>
                <w:rFonts w:ascii="Arial" w:hAnsi="Arial" w:cs="Arial"/>
                <w:b/>
                <w:color w:val="231F20"/>
                <w:spacing w:val="-6"/>
                <w:sz w:val="24"/>
              </w:rPr>
              <w:t xml:space="preserve"> </w:t>
            </w:r>
            <w:r w:rsidRPr="00372EDD">
              <w:rPr>
                <w:rFonts w:ascii="Arial" w:hAnsi="Arial" w:cs="Arial"/>
                <w:b/>
                <w:color w:val="231F20"/>
                <w:spacing w:val="-2"/>
                <w:sz w:val="24"/>
              </w:rPr>
              <w:t>should</w:t>
            </w:r>
            <w:r w:rsidRPr="00372EDD">
              <w:rPr>
                <w:rFonts w:ascii="Arial" w:hAnsi="Arial" w:cs="Arial"/>
                <w:b/>
                <w:color w:val="231F20"/>
                <w:spacing w:val="-6"/>
                <w:sz w:val="24"/>
              </w:rPr>
              <w:t xml:space="preserve"> </w:t>
            </w:r>
            <w:r w:rsidRPr="00372EDD">
              <w:rPr>
                <w:rFonts w:ascii="Arial" w:hAnsi="Arial" w:cs="Arial"/>
                <w:b/>
                <w:color w:val="231F20"/>
                <w:spacing w:val="-2"/>
                <w:sz w:val="24"/>
              </w:rPr>
              <w:t>be</w:t>
            </w:r>
            <w:r w:rsidRPr="00372EDD">
              <w:rPr>
                <w:rFonts w:ascii="Arial" w:hAnsi="Arial" w:cs="Arial"/>
                <w:b/>
                <w:color w:val="231F20"/>
                <w:spacing w:val="23"/>
                <w:w w:val="99"/>
                <w:sz w:val="24"/>
              </w:rPr>
              <w:t xml:space="preserve"> </w:t>
            </w:r>
            <w:r w:rsidRPr="00372EDD">
              <w:rPr>
                <w:rFonts w:ascii="Arial" w:hAnsi="Arial" w:cs="Arial"/>
                <w:b/>
                <w:color w:val="231F20"/>
                <w:spacing w:val="-2"/>
                <w:sz w:val="24"/>
              </w:rPr>
              <w:t>recognized</w:t>
            </w:r>
          </w:p>
        </w:tc>
        <w:tc>
          <w:tcPr>
            <w:tcW w:w="2595" w:type="dxa"/>
            <w:tcBorders>
              <w:top w:val="single" w:sz="4" w:space="0" w:color="939598"/>
              <w:left w:val="single" w:sz="4" w:space="0" w:color="939598"/>
              <w:bottom w:val="single" w:sz="4" w:space="0" w:color="939598"/>
              <w:right w:val="single" w:sz="4" w:space="0" w:color="939598"/>
            </w:tcBorders>
          </w:tcPr>
          <w:p w14:paraId="57D4E8DF" w14:textId="707DDC09" w:rsidR="00372EDD" w:rsidRPr="00372EDD" w:rsidRDefault="00593E98" w:rsidP="004B3FCF">
            <w:pPr>
              <w:pStyle w:val="TableParagraph"/>
              <w:spacing w:before="125" w:line="253" w:lineRule="auto"/>
              <w:ind w:left="175" w:right="281"/>
              <w:rPr>
                <w:rFonts w:ascii="Arial" w:eastAsia="Gill Sans Light" w:hAnsi="Arial" w:cs="Arial"/>
                <w:sz w:val="24"/>
                <w:szCs w:val="24"/>
              </w:rPr>
            </w:pPr>
            <w:r w:rsidRPr="00593E98">
              <w:rPr>
                <w:rFonts w:ascii="Arial" w:hAnsi="Arial" w:cs="Arial"/>
                <w:color w:val="231F20"/>
                <w:spacing w:val="-1"/>
                <w:sz w:val="24"/>
              </w:rPr>
              <w:t>Student is working towards expressing reasons for selecting the site.</w:t>
            </w:r>
          </w:p>
        </w:tc>
        <w:tc>
          <w:tcPr>
            <w:tcW w:w="2595" w:type="dxa"/>
            <w:tcBorders>
              <w:top w:val="single" w:sz="4" w:space="0" w:color="939598"/>
              <w:left w:val="single" w:sz="4" w:space="0" w:color="939598"/>
              <w:bottom w:val="single" w:sz="4" w:space="0" w:color="939598"/>
              <w:right w:val="single" w:sz="4" w:space="0" w:color="939598"/>
            </w:tcBorders>
          </w:tcPr>
          <w:p w14:paraId="1DF6A14F" w14:textId="03A2D8A3" w:rsidR="00372EDD" w:rsidRPr="00372EDD" w:rsidRDefault="00593E98" w:rsidP="004B3FCF">
            <w:pPr>
              <w:pStyle w:val="TableParagraph"/>
              <w:spacing w:before="125" w:line="253" w:lineRule="auto"/>
              <w:ind w:left="175" w:right="218"/>
              <w:rPr>
                <w:rFonts w:ascii="Arial" w:eastAsia="Gill Sans Light" w:hAnsi="Arial" w:cs="Arial"/>
                <w:sz w:val="24"/>
                <w:szCs w:val="24"/>
              </w:rPr>
            </w:pPr>
            <w:r w:rsidRPr="00593E98">
              <w:rPr>
                <w:rFonts w:ascii="Arial" w:hAnsi="Arial" w:cs="Arial"/>
                <w:color w:val="231F20"/>
                <w:spacing w:val="-1"/>
                <w:sz w:val="24"/>
                <w:lang w:val="en-CA"/>
              </w:rPr>
              <w:t>Student presents adequate reasons for selecting the site.</w:t>
            </w:r>
          </w:p>
        </w:tc>
        <w:tc>
          <w:tcPr>
            <w:tcW w:w="2595" w:type="dxa"/>
            <w:tcBorders>
              <w:top w:val="single" w:sz="4" w:space="0" w:color="939598"/>
              <w:left w:val="single" w:sz="4" w:space="0" w:color="939598"/>
              <w:bottom w:val="single" w:sz="4" w:space="0" w:color="939598"/>
              <w:right w:val="single" w:sz="4" w:space="0" w:color="939598"/>
            </w:tcBorders>
          </w:tcPr>
          <w:p w14:paraId="19971590" w14:textId="24150D0B" w:rsidR="00372EDD" w:rsidRPr="00372EDD" w:rsidRDefault="00593E98" w:rsidP="004B3FCF">
            <w:pPr>
              <w:pStyle w:val="TableParagraph"/>
              <w:spacing w:before="125" w:line="253" w:lineRule="auto"/>
              <w:ind w:left="175" w:right="393"/>
              <w:rPr>
                <w:rFonts w:ascii="Arial" w:eastAsia="Gill Sans Light" w:hAnsi="Arial" w:cs="Arial"/>
                <w:sz w:val="24"/>
                <w:szCs w:val="24"/>
              </w:rPr>
            </w:pPr>
            <w:r w:rsidRPr="00593E98">
              <w:rPr>
                <w:rFonts w:ascii="Arial" w:hAnsi="Arial" w:cs="Arial"/>
                <w:color w:val="231F20"/>
                <w:spacing w:val="-1"/>
                <w:sz w:val="24"/>
                <w:lang w:val="en-CA"/>
              </w:rPr>
              <w:t>Student presents multiple fully-formed, insightful reasons for selecting the site.</w:t>
            </w:r>
          </w:p>
        </w:tc>
      </w:tr>
      <w:tr w:rsidR="00372EDD" w:rsidRPr="00372EDD" w14:paraId="47586972" w14:textId="77777777" w:rsidTr="00593E98">
        <w:trPr>
          <w:trHeight w:hRule="exact" w:val="3636"/>
        </w:trPr>
        <w:tc>
          <w:tcPr>
            <w:tcW w:w="2354" w:type="dxa"/>
            <w:tcBorders>
              <w:top w:val="single" w:sz="4" w:space="0" w:color="939598"/>
              <w:left w:val="single" w:sz="4" w:space="0" w:color="939598"/>
              <w:bottom w:val="single" w:sz="4" w:space="0" w:color="939598"/>
              <w:right w:val="single" w:sz="4" w:space="0" w:color="939598"/>
            </w:tcBorders>
            <w:shd w:val="clear" w:color="auto" w:fill="E6E7E8"/>
          </w:tcPr>
          <w:p w14:paraId="5E17D336" w14:textId="77777777" w:rsidR="00372EDD" w:rsidRPr="00372EDD" w:rsidRDefault="00372EDD" w:rsidP="004B3FCF">
            <w:pPr>
              <w:pStyle w:val="TableParagraph"/>
              <w:spacing w:before="123"/>
              <w:ind w:left="175" w:right="211"/>
              <w:rPr>
                <w:rFonts w:ascii="Arial" w:eastAsia="Gill Sans SemiBold" w:hAnsi="Arial" w:cs="Arial"/>
                <w:sz w:val="24"/>
                <w:szCs w:val="24"/>
              </w:rPr>
            </w:pPr>
            <w:r w:rsidRPr="00372EDD">
              <w:rPr>
                <w:rFonts w:ascii="Arial" w:eastAsia="Gill Sans SemiBold" w:hAnsi="Arial" w:cs="Arial"/>
                <w:b/>
                <w:bCs/>
                <w:color w:val="231F20"/>
                <w:spacing w:val="-2"/>
                <w:sz w:val="24"/>
                <w:szCs w:val="24"/>
              </w:rPr>
              <w:t>Accurately</w:t>
            </w:r>
            <w:r w:rsidRPr="00372EDD">
              <w:rPr>
                <w:rFonts w:ascii="Arial" w:eastAsia="Gill Sans SemiBold" w:hAnsi="Arial" w:cs="Arial"/>
                <w:b/>
                <w:bCs/>
                <w:color w:val="231F20"/>
                <w:spacing w:val="29"/>
                <w:sz w:val="24"/>
                <w:szCs w:val="24"/>
              </w:rPr>
              <w:t xml:space="preserve"> </w:t>
            </w:r>
            <w:r w:rsidRPr="00372EDD">
              <w:rPr>
                <w:rFonts w:ascii="Arial" w:eastAsia="Gill Sans SemiBold" w:hAnsi="Arial" w:cs="Arial"/>
                <w:b/>
                <w:bCs/>
                <w:color w:val="231F20"/>
                <w:spacing w:val="-2"/>
                <w:sz w:val="24"/>
                <w:szCs w:val="24"/>
              </w:rPr>
              <w:t>weighs</w:t>
            </w:r>
            <w:r w:rsidRPr="00372EDD">
              <w:rPr>
                <w:rFonts w:ascii="Arial" w:eastAsia="Gill Sans SemiBold" w:hAnsi="Arial" w:cs="Arial"/>
                <w:b/>
                <w:bCs/>
                <w:color w:val="231F20"/>
                <w:spacing w:val="-5"/>
                <w:sz w:val="24"/>
                <w:szCs w:val="24"/>
              </w:rPr>
              <w:t xml:space="preserve"> </w:t>
            </w:r>
            <w:r w:rsidRPr="00372EDD">
              <w:rPr>
                <w:rFonts w:ascii="Arial" w:eastAsia="Gill Sans SemiBold" w:hAnsi="Arial" w:cs="Arial"/>
                <w:b/>
                <w:bCs/>
                <w:color w:val="231F20"/>
                <w:sz w:val="24"/>
                <w:szCs w:val="24"/>
              </w:rPr>
              <w:t>the</w:t>
            </w:r>
            <w:r w:rsidRPr="00372EDD">
              <w:rPr>
                <w:rFonts w:ascii="Arial" w:eastAsia="Gill Sans SemiBold" w:hAnsi="Arial" w:cs="Arial"/>
                <w:b/>
                <w:bCs/>
                <w:color w:val="231F20"/>
                <w:spacing w:val="-4"/>
                <w:sz w:val="24"/>
                <w:szCs w:val="24"/>
              </w:rPr>
              <w:t xml:space="preserve"> </w:t>
            </w:r>
            <w:r w:rsidRPr="00372EDD">
              <w:rPr>
                <w:rFonts w:ascii="Arial" w:eastAsia="Gill Sans SemiBold" w:hAnsi="Arial" w:cs="Arial"/>
                <w:b/>
                <w:bCs/>
                <w:color w:val="231F20"/>
                <w:spacing w:val="-5"/>
                <w:sz w:val="24"/>
                <w:szCs w:val="24"/>
              </w:rPr>
              <w:t>si</w:t>
            </w:r>
            <w:r w:rsidRPr="00372EDD">
              <w:rPr>
                <w:rFonts w:ascii="Arial" w:eastAsia="Gill Sans SemiBold" w:hAnsi="Arial" w:cs="Arial"/>
                <w:b/>
                <w:bCs/>
                <w:color w:val="231F20"/>
                <w:spacing w:val="-4"/>
                <w:sz w:val="24"/>
                <w:szCs w:val="24"/>
              </w:rPr>
              <w:t>te’</w:t>
            </w:r>
            <w:r w:rsidRPr="00372EDD">
              <w:rPr>
                <w:rFonts w:ascii="Arial" w:eastAsia="Gill Sans SemiBold" w:hAnsi="Arial" w:cs="Arial"/>
                <w:b/>
                <w:bCs/>
                <w:color w:val="231F20"/>
                <w:spacing w:val="-5"/>
                <w:sz w:val="24"/>
                <w:szCs w:val="24"/>
              </w:rPr>
              <w:t>s</w:t>
            </w:r>
            <w:r w:rsidRPr="00372EDD">
              <w:rPr>
                <w:rFonts w:ascii="Arial" w:eastAsia="Gill Sans SemiBold" w:hAnsi="Arial" w:cs="Arial"/>
                <w:b/>
                <w:bCs/>
                <w:color w:val="231F20"/>
                <w:spacing w:val="27"/>
                <w:w w:val="99"/>
                <w:sz w:val="24"/>
                <w:szCs w:val="24"/>
              </w:rPr>
              <w:t xml:space="preserve"> </w:t>
            </w:r>
            <w:r w:rsidRPr="00372EDD">
              <w:rPr>
                <w:rFonts w:ascii="Arial" w:eastAsia="Gill Sans SemiBold" w:hAnsi="Arial" w:cs="Arial"/>
                <w:b/>
                <w:bCs/>
                <w:color w:val="231F20"/>
                <w:spacing w:val="-1"/>
                <w:sz w:val="24"/>
                <w:szCs w:val="24"/>
              </w:rPr>
              <w:t>different</w:t>
            </w:r>
            <w:r w:rsidRPr="00372EDD">
              <w:rPr>
                <w:rFonts w:ascii="Arial" w:eastAsia="Gill Sans SemiBold" w:hAnsi="Arial" w:cs="Arial"/>
                <w:b/>
                <w:bCs/>
                <w:color w:val="231F20"/>
                <w:spacing w:val="-10"/>
                <w:sz w:val="24"/>
                <w:szCs w:val="24"/>
              </w:rPr>
              <w:t xml:space="preserve"> </w:t>
            </w:r>
            <w:r w:rsidRPr="00372EDD">
              <w:rPr>
                <w:rFonts w:ascii="Arial" w:eastAsia="Gill Sans SemiBold" w:hAnsi="Arial" w:cs="Arial"/>
                <w:b/>
                <w:bCs/>
                <w:color w:val="231F20"/>
                <w:spacing w:val="-1"/>
                <w:sz w:val="24"/>
                <w:szCs w:val="24"/>
              </w:rPr>
              <w:t>heritage</w:t>
            </w:r>
            <w:r w:rsidRPr="00372EDD">
              <w:rPr>
                <w:rFonts w:ascii="Arial" w:eastAsia="Gill Sans SemiBold" w:hAnsi="Arial" w:cs="Arial"/>
                <w:b/>
                <w:bCs/>
                <w:color w:val="231F20"/>
                <w:spacing w:val="23"/>
                <w:sz w:val="24"/>
                <w:szCs w:val="24"/>
              </w:rPr>
              <w:t xml:space="preserve"> </w:t>
            </w:r>
            <w:r w:rsidRPr="00372EDD">
              <w:rPr>
                <w:rFonts w:ascii="Arial" w:eastAsia="Gill Sans SemiBold" w:hAnsi="Arial" w:cs="Arial"/>
                <w:b/>
                <w:bCs/>
                <w:color w:val="231F20"/>
                <w:spacing w:val="-1"/>
                <w:sz w:val="24"/>
                <w:szCs w:val="24"/>
              </w:rPr>
              <w:t>values</w:t>
            </w:r>
          </w:p>
        </w:tc>
        <w:tc>
          <w:tcPr>
            <w:tcW w:w="2595" w:type="dxa"/>
            <w:tcBorders>
              <w:top w:val="single" w:sz="4" w:space="0" w:color="939598"/>
              <w:left w:val="single" w:sz="4" w:space="0" w:color="939598"/>
              <w:bottom w:val="single" w:sz="4" w:space="0" w:color="939598"/>
              <w:right w:val="single" w:sz="4" w:space="0" w:color="939598"/>
            </w:tcBorders>
          </w:tcPr>
          <w:p w14:paraId="530EAE69" w14:textId="02BE80FF" w:rsidR="00372EDD" w:rsidRPr="00372EDD" w:rsidRDefault="00593E98" w:rsidP="004B3FCF">
            <w:pPr>
              <w:pStyle w:val="TableParagraph"/>
              <w:spacing w:before="125" w:line="253" w:lineRule="auto"/>
              <w:ind w:left="175" w:right="334"/>
              <w:rPr>
                <w:rFonts w:ascii="Arial" w:eastAsia="Gill Sans Light" w:hAnsi="Arial" w:cs="Arial"/>
                <w:sz w:val="24"/>
                <w:szCs w:val="24"/>
              </w:rPr>
            </w:pPr>
            <w:r w:rsidRPr="00593E98">
              <w:rPr>
                <w:rFonts w:ascii="Arial" w:hAnsi="Arial" w:cs="Arial"/>
                <w:color w:val="231F20"/>
                <w:spacing w:val="-1"/>
                <w:sz w:val="24"/>
              </w:rPr>
              <w:t>Student is working towards applying historical significance competencies to support the site's accurate ranking of heritage values with reasoning.</w:t>
            </w:r>
          </w:p>
        </w:tc>
        <w:tc>
          <w:tcPr>
            <w:tcW w:w="2595" w:type="dxa"/>
            <w:tcBorders>
              <w:top w:val="single" w:sz="4" w:space="0" w:color="939598"/>
              <w:left w:val="single" w:sz="4" w:space="0" w:color="939598"/>
              <w:bottom w:val="single" w:sz="4" w:space="0" w:color="939598"/>
              <w:right w:val="single" w:sz="4" w:space="0" w:color="939598"/>
            </w:tcBorders>
          </w:tcPr>
          <w:p w14:paraId="7545CC48" w14:textId="3B0BA3F5" w:rsidR="00372EDD" w:rsidRPr="00372EDD" w:rsidRDefault="00593E98" w:rsidP="004B3FCF">
            <w:pPr>
              <w:pStyle w:val="TableParagraph"/>
              <w:spacing w:before="125" w:line="253" w:lineRule="auto"/>
              <w:ind w:left="175" w:right="252"/>
              <w:rPr>
                <w:rFonts w:ascii="Arial" w:eastAsia="Gill Sans Light" w:hAnsi="Arial" w:cs="Arial"/>
                <w:sz w:val="24"/>
                <w:szCs w:val="24"/>
              </w:rPr>
            </w:pPr>
            <w:r w:rsidRPr="00593E98">
              <w:rPr>
                <w:rFonts w:ascii="Arial" w:hAnsi="Arial" w:cs="Arial"/>
                <w:color w:val="231F20"/>
                <w:sz w:val="24"/>
              </w:rPr>
              <w:t>Student is applying historical significance competencies to support an accurate heritage value ranking with reasoning.</w:t>
            </w:r>
          </w:p>
        </w:tc>
        <w:tc>
          <w:tcPr>
            <w:tcW w:w="2595" w:type="dxa"/>
            <w:tcBorders>
              <w:top w:val="single" w:sz="4" w:space="0" w:color="939598"/>
              <w:left w:val="single" w:sz="4" w:space="0" w:color="939598"/>
              <w:bottom w:val="single" w:sz="4" w:space="0" w:color="939598"/>
              <w:right w:val="single" w:sz="4" w:space="0" w:color="939598"/>
            </w:tcBorders>
          </w:tcPr>
          <w:p w14:paraId="11BAD3B4" w14:textId="1429E220" w:rsidR="00372EDD" w:rsidRPr="00372EDD" w:rsidRDefault="00593E98" w:rsidP="004B3FCF">
            <w:pPr>
              <w:pStyle w:val="TableParagraph"/>
              <w:spacing w:before="125" w:line="253" w:lineRule="auto"/>
              <w:ind w:left="175" w:right="216"/>
              <w:rPr>
                <w:rFonts w:ascii="Arial" w:eastAsia="Gill Sans Light" w:hAnsi="Arial" w:cs="Arial"/>
                <w:sz w:val="24"/>
                <w:szCs w:val="24"/>
              </w:rPr>
            </w:pPr>
            <w:r>
              <w:rPr>
                <w:rFonts w:ascii="Arial" w:hAnsi="Arial" w:cs="Arial"/>
                <w:color w:val="231F20"/>
                <w:spacing w:val="-1"/>
                <w:sz w:val="24"/>
              </w:rPr>
              <w:t>T</w:t>
            </w:r>
            <w:r w:rsidRPr="00593E98">
              <w:rPr>
                <w:rFonts w:ascii="Arial" w:hAnsi="Arial" w:cs="Arial"/>
                <w:color w:val="231F20"/>
                <w:spacing w:val="-1"/>
                <w:sz w:val="24"/>
              </w:rPr>
              <w:t>he student has given accurate heritage rankings and supported them with thorough reasoning, using their historical significance competencies and considering many different factors.</w:t>
            </w:r>
          </w:p>
        </w:tc>
      </w:tr>
    </w:tbl>
    <w:p w14:paraId="47A623E6" w14:textId="77777777" w:rsidR="00372EDD" w:rsidRPr="00372EDD" w:rsidRDefault="00372EDD" w:rsidP="00372EDD">
      <w:pPr>
        <w:sectPr w:rsidR="00372EDD" w:rsidRPr="00372EDD" w:rsidSect="00CA125C">
          <w:headerReference w:type="even" r:id="rId11"/>
          <w:headerReference w:type="default" r:id="rId12"/>
          <w:footerReference w:type="even" r:id="rId13"/>
          <w:footerReference w:type="default" r:id="rId14"/>
          <w:pgSz w:w="12240" w:h="15840"/>
          <w:pgMar w:top="1714" w:right="1800" w:bottom="2074" w:left="1800" w:header="1080" w:footer="518" w:gutter="0"/>
          <w:cols w:space="708"/>
          <w:docGrid w:linePitch="360"/>
        </w:sectPr>
      </w:pPr>
    </w:p>
    <w:p w14:paraId="5687D88F" w14:textId="1BE9E1F6" w:rsidR="00681CB1" w:rsidRPr="00681CB1" w:rsidRDefault="00681CB1" w:rsidP="00681CB1">
      <w:pPr>
        <w:rPr>
          <w:sz w:val="18"/>
          <w:szCs w:val="18"/>
        </w:rPr>
      </w:pPr>
      <w:r w:rsidRPr="00681CB1">
        <w:rPr>
          <w:sz w:val="18"/>
          <w:szCs w:val="18"/>
        </w:rPr>
        <w:lastRenderedPageBreak/>
        <w:t>© 2015 Province of British Columbia</w:t>
      </w:r>
    </w:p>
    <w:p w14:paraId="348BBAD8" w14:textId="77777777" w:rsidR="00681CB1" w:rsidRPr="00681CB1" w:rsidRDefault="00681CB1" w:rsidP="00681CB1">
      <w:pPr>
        <w:rPr>
          <w:sz w:val="18"/>
          <w:szCs w:val="18"/>
        </w:rPr>
      </w:pPr>
      <w:r w:rsidRPr="00681CB1">
        <w:rPr>
          <w:sz w:val="18"/>
          <w:szCs w:val="18"/>
        </w:rPr>
        <w:t>This resource was developed for the Ministry of International Trade and Minister Responsible for Asia Pacific Strategy and Multiculturalism by Open School BC, Ministry of Education in partnership with the Royal BC Museum, the Legacy Initiatives Advisory Council and BC teachers.</w:t>
      </w:r>
    </w:p>
    <w:p w14:paraId="7996A3BE" w14:textId="25211569" w:rsidR="00681CB1" w:rsidRPr="00DE0F1F" w:rsidRDefault="00681CB1" w:rsidP="003D218C">
      <w:pPr>
        <w:rPr>
          <w:color w:val="486F2D"/>
          <w:sz w:val="18"/>
          <w:szCs w:val="18"/>
        </w:rPr>
      </w:pPr>
      <w:r w:rsidRPr="00681CB1">
        <w:rPr>
          <w:sz w:val="18"/>
          <w:szCs w:val="18"/>
        </w:rPr>
        <w:t xml:space="preserve">A full list of contributors to </w:t>
      </w:r>
      <w:r w:rsidRPr="00681CB1">
        <w:rPr>
          <w:i/>
          <w:iCs/>
          <w:w w:val="104"/>
          <w:sz w:val="18"/>
          <w:szCs w:val="18"/>
        </w:rPr>
        <w:t>Bamboo Shoots: Chinese Canadian Legacies in BC</w:t>
      </w:r>
      <w:r w:rsidRPr="00681CB1">
        <w:rPr>
          <w:sz w:val="18"/>
          <w:szCs w:val="18"/>
        </w:rPr>
        <w:t xml:space="preserve"> can be found at </w:t>
      </w:r>
      <w:hyperlink r:id="rId15" w:history="1">
        <w:r w:rsidRPr="00681CB1">
          <w:rPr>
            <w:rStyle w:val="Hyperlink"/>
            <w:sz w:val="18"/>
            <w:szCs w:val="18"/>
          </w:rPr>
          <w:t>http://www.openschool.bc.ca/bambooshoots</w:t>
        </w:r>
      </w:hyperlink>
      <w:r w:rsidRPr="00681CB1">
        <w:rPr>
          <w:sz w:val="18"/>
          <w:szCs w:val="18"/>
        </w:rPr>
        <w:t>.</w:t>
      </w:r>
    </w:p>
    <w:sectPr w:rsidR="00681CB1" w:rsidRPr="00DE0F1F" w:rsidSect="00681CB1">
      <w:headerReference w:type="even" r:id="rId16"/>
      <w:headerReference w:type="default" r:id="rId17"/>
      <w:footerReference w:type="even" r:id="rId18"/>
      <w:footerReference w:type="default" r:id="rId19"/>
      <w:pgSz w:w="12240" w:h="15840"/>
      <w:pgMar w:top="2070" w:right="1800" w:bottom="1710" w:left="1800" w:header="1080" w:footer="5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02466A" w14:textId="77777777" w:rsidR="000F0D23" w:rsidRDefault="000F0D23" w:rsidP="00FF47FB">
      <w:r>
        <w:separator/>
      </w:r>
    </w:p>
    <w:p w14:paraId="67543762" w14:textId="77777777" w:rsidR="000F0D23" w:rsidRDefault="000F0D23" w:rsidP="00FF47FB"/>
  </w:endnote>
  <w:endnote w:type="continuationSeparator" w:id="0">
    <w:p w14:paraId="63735A99" w14:textId="77777777" w:rsidR="000F0D23" w:rsidRDefault="000F0D23" w:rsidP="00FF47FB">
      <w:r>
        <w:continuationSeparator/>
      </w:r>
    </w:p>
    <w:p w14:paraId="5B678482" w14:textId="77777777" w:rsidR="000F0D23" w:rsidRDefault="000F0D23" w:rsidP="00FF47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Gill Sans SemiBold">
    <w:panose1 w:val="020B0702020104020203"/>
    <w:charset w:val="00"/>
    <w:family w:val="swiss"/>
    <w:pitch w:val="variable"/>
    <w:sig w:usb0="8000026F" w:usb1="5000004A" w:usb2="00000000" w:usb3="00000000" w:csb0="00000005" w:csb1="00000000"/>
  </w:font>
  <w:font w:name="GillSans-Light">
    <w:altName w:val="Gill Sans Light"/>
    <w:panose1 w:val="020B0302020104020203"/>
    <w:charset w:val="B1"/>
    <w:family w:val="swiss"/>
    <w:pitch w:val="variable"/>
    <w:sig w:usb0="80000A67" w:usb1="00000000" w:usb2="00000000" w:usb3="00000000" w:csb0="000001F7" w:csb1="00000000"/>
  </w:font>
  <w:font w:name="GillSans">
    <w:altName w:val="Gill Sans"/>
    <w:panose1 w:val="020B0502020104020203"/>
    <w:charset w:val="B1"/>
    <w:family w:val="swiss"/>
    <w:pitch w:val="variable"/>
    <w:sig w:usb0="80000A67" w:usb1="00000000" w:usb2="00000000" w:usb3="00000000" w:csb0="000001F7" w:csb1="00000000"/>
  </w:font>
  <w:font w:name="HelveticaNeue-Light">
    <w:altName w:val="Helvetica Neue Light"/>
    <w:panose1 w:val="02000403000000020004"/>
    <w:charset w:val="4D"/>
    <w:family w:val="auto"/>
    <w:notTrueType/>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GillSans-SemiBold">
    <w:altName w:val="Gill Sans SemiBold"/>
    <w:panose1 w:val="020B0702020104020203"/>
    <w:charset w:val="CD"/>
    <w:family w:val="auto"/>
    <w:notTrueType/>
    <w:pitch w:val="default"/>
    <w:sig w:usb0="00000001" w:usb1="00000000" w:usb2="00000000" w:usb3="00000000" w:csb0="00000000" w:csb1="00000000"/>
  </w:font>
  <w:font w:name="PMingLiU">
    <w:altName w:val="新細明體"/>
    <w:panose1 w:val="02020500000000000000"/>
    <w:charset w:val="88"/>
    <w:family w:val="roman"/>
    <w:pitch w:val="variable"/>
    <w:sig w:usb0="A00002FF" w:usb1="28CFFCFA" w:usb2="00000016" w:usb3="00000000" w:csb0="00100001" w:csb1="00000000"/>
  </w:font>
  <w:font w:name="ZapfDingbatsITC">
    <w:altName w:val="Wingdings"/>
    <w:panose1 w:val="020B0604020202020204"/>
    <w:charset w:val="02"/>
    <w:family w:val="auto"/>
    <w:notTrueType/>
    <w:pitch w:val="default"/>
  </w:font>
  <w:font w:name="Gill Sans Light">
    <w:panose1 w:val="020B0302020104020203"/>
    <w:charset w:val="B1"/>
    <w:family w:val="swiss"/>
    <w:pitch w:val="variable"/>
    <w:sig w:usb0="80000A67" w:usb1="00000000" w:usb2="00000000" w:usb3="00000000" w:csb0="000001F7" w:csb1="00000000"/>
  </w:font>
  <w:font w:name="Gill Sans">
    <w:panose1 w:val="020B0502020104020203"/>
    <w:charset w:val="B1"/>
    <w:family w:val="swiss"/>
    <w:pitch w:val="variable"/>
    <w:sig w:usb0="80000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3E112" w14:textId="1B705D56" w:rsidR="004B3FCF" w:rsidRPr="00AA73A0" w:rsidRDefault="004B3FCF" w:rsidP="00B477AD">
    <w:pPr>
      <w:pStyle w:val="NoSpacing"/>
      <w:tabs>
        <w:tab w:val="clear" w:pos="432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sidR="001A6397">
      <w:rPr>
        <w:rStyle w:val="PageNumber"/>
        <w:noProof/>
        <w:sz w:val="28"/>
        <w:szCs w:val="28"/>
      </w:rPr>
      <w:t>8</w:t>
    </w:r>
    <w:r w:rsidRPr="007308AA">
      <w:rPr>
        <w:rStyle w:val="PageNumber"/>
        <w:sz w:val="28"/>
        <w:szCs w:val="28"/>
      </w:rPr>
      <w:fldChar w:fldCharType="end"/>
    </w:r>
    <w:r>
      <w:rPr>
        <w:sz w:val="28"/>
        <w:szCs w:val="28"/>
      </w:rPr>
      <w:tab/>
    </w:r>
    <w:hyperlink r:id="rId1" w:history="1">
      <w:r w:rsidRPr="00C22917">
        <w:rPr>
          <w:rStyle w:val="Hyperlink"/>
        </w:rPr>
        <w:t>www.openschool.bc.ca/bambooshoots/</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74618" w14:textId="6C481253" w:rsidR="004B3FCF" w:rsidRPr="00D87625" w:rsidRDefault="000F0D23" w:rsidP="00CA125C">
    <w:pPr>
      <w:pStyle w:val="NoSpacing"/>
      <w:tabs>
        <w:tab w:val="clear" w:pos="4320"/>
      </w:tabs>
      <w:jc w:val="left"/>
    </w:pPr>
    <w:hyperlink r:id="rId1" w:history="1">
      <w:r w:rsidR="004B3FCF" w:rsidRPr="00C22917">
        <w:rPr>
          <w:rStyle w:val="Hyperlink"/>
        </w:rPr>
        <w:t>www.openschool.bc.ca/bambooshoots/</w:t>
      </w:r>
    </w:hyperlink>
    <w:r w:rsidR="004B3FCF">
      <w:tab/>
    </w:r>
    <w:r w:rsidR="004B3FCF" w:rsidRPr="007308AA">
      <w:rPr>
        <w:rStyle w:val="PageNumber"/>
        <w:sz w:val="28"/>
        <w:szCs w:val="28"/>
      </w:rPr>
      <w:fldChar w:fldCharType="begin"/>
    </w:r>
    <w:r w:rsidR="004B3FCF" w:rsidRPr="007308AA">
      <w:rPr>
        <w:rStyle w:val="PageNumber"/>
        <w:sz w:val="28"/>
        <w:szCs w:val="28"/>
      </w:rPr>
      <w:instrText xml:space="preserve"> PAGE </w:instrText>
    </w:r>
    <w:r w:rsidR="004B3FCF" w:rsidRPr="007308AA">
      <w:rPr>
        <w:rStyle w:val="PageNumber"/>
        <w:sz w:val="28"/>
        <w:szCs w:val="28"/>
      </w:rPr>
      <w:fldChar w:fldCharType="separate"/>
    </w:r>
    <w:r w:rsidR="001A6397">
      <w:rPr>
        <w:rStyle w:val="PageNumber"/>
        <w:noProof/>
        <w:sz w:val="28"/>
        <w:szCs w:val="28"/>
      </w:rPr>
      <w:t>1</w:t>
    </w:r>
    <w:r w:rsidR="004B3FCF" w:rsidRPr="007308AA">
      <w:rPr>
        <w:rStyle w:val="PageNumber"/>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2A158" w14:textId="77777777" w:rsidR="004B3FCF" w:rsidRPr="00AA73A0" w:rsidRDefault="004B3FCF" w:rsidP="002D4398">
    <w:pPr>
      <w:pStyle w:val="NoSpacing"/>
      <w:tabs>
        <w:tab w:val="clear" w:pos="4320"/>
        <w:tab w:val="clear" w:pos="9360"/>
        <w:tab w:val="left" w:pos="5670"/>
        <w:tab w:val="right" w:pos="1287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sidR="001A6397">
      <w:rPr>
        <w:rStyle w:val="PageNumber"/>
        <w:noProof/>
        <w:sz w:val="28"/>
        <w:szCs w:val="28"/>
      </w:rPr>
      <w:t>14</w:t>
    </w:r>
    <w:r w:rsidRPr="007308AA">
      <w:rPr>
        <w:rStyle w:val="PageNumber"/>
        <w:sz w:val="28"/>
        <w:szCs w:val="28"/>
      </w:rPr>
      <w:fldChar w:fldCharType="end"/>
    </w:r>
    <w:r>
      <w:rPr>
        <w:sz w:val="28"/>
        <w:szCs w:val="28"/>
      </w:rPr>
      <w:tab/>
    </w:r>
    <w:hyperlink r:id="rId1" w:history="1">
      <w:r w:rsidRPr="00C22917">
        <w:rPr>
          <w:rStyle w:val="Hyperlink"/>
        </w:rPr>
        <w:t>www.openschool.bc.ca/bambooshoots/</w:t>
      </w:r>
    </w:hyperlink>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D9BB1" w14:textId="3D1BE093" w:rsidR="004B3FCF" w:rsidRPr="00D87625" w:rsidRDefault="000F0D23" w:rsidP="00110F04">
    <w:pPr>
      <w:pStyle w:val="NoSpacing"/>
      <w:tabs>
        <w:tab w:val="clear" w:pos="4320"/>
      </w:tabs>
      <w:jc w:val="left"/>
    </w:pPr>
    <w:hyperlink r:id="rId1" w:history="1">
      <w:r w:rsidR="004B3FCF" w:rsidRPr="00C22917">
        <w:rPr>
          <w:rStyle w:val="Hyperlink"/>
        </w:rPr>
        <w:t>www.openschool.bc.ca/bambooshoots/</w:t>
      </w:r>
    </w:hyperlink>
    <w:r w:rsidR="004B3FCF">
      <w:tab/>
    </w:r>
    <w:r w:rsidR="004B3FCF" w:rsidRPr="007308AA">
      <w:rPr>
        <w:rStyle w:val="PageNumber"/>
        <w:sz w:val="28"/>
        <w:szCs w:val="28"/>
      </w:rPr>
      <w:fldChar w:fldCharType="begin"/>
    </w:r>
    <w:r w:rsidR="004B3FCF" w:rsidRPr="007308AA">
      <w:rPr>
        <w:rStyle w:val="PageNumber"/>
        <w:sz w:val="28"/>
        <w:szCs w:val="28"/>
      </w:rPr>
      <w:instrText xml:space="preserve"> PAGE </w:instrText>
    </w:r>
    <w:r w:rsidR="004B3FCF" w:rsidRPr="007308AA">
      <w:rPr>
        <w:rStyle w:val="PageNumber"/>
        <w:sz w:val="28"/>
        <w:szCs w:val="28"/>
      </w:rPr>
      <w:fldChar w:fldCharType="separate"/>
    </w:r>
    <w:r w:rsidR="004B3FCF">
      <w:rPr>
        <w:rStyle w:val="PageNumber"/>
        <w:noProof/>
        <w:sz w:val="28"/>
        <w:szCs w:val="28"/>
      </w:rPr>
      <w:t>15</w:t>
    </w:r>
    <w:r w:rsidR="004B3FCF" w:rsidRPr="007308AA">
      <w:rPr>
        <w:rStyle w:val="PageNumber"/>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60D782" w14:textId="77777777" w:rsidR="000F0D23" w:rsidRDefault="000F0D23" w:rsidP="00FF47FB"/>
    <w:p w14:paraId="30387144" w14:textId="77777777" w:rsidR="000F0D23" w:rsidRDefault="000F0D23" w:rsidP="00FF47FB">
      <w:r>
        <w:separator/>
      </w:r>
    </w:p>
  </w:footnote>
  <w:footnote w:type="continuationSeparator" w:id="0">
    <w:p w14:paraId="32F6B579" w14:textId="77777777" w:rsidR="000F0D23" w:rsidRDefault="000F0D23" w:rsidP="00FF47FB">
      <w:r>
        <w:continuationSeparator/>
      </w:r>
    </w:p>
    <w:p w14:paraId="3D9CB72E" w14:textId="77777777" w:rsidR="000F0D23" w:rsidRDefault="000F0D23" w:rsidP="00FF47FB"/>
  </w:footnote>
  <w:footnote w:id="1">
    <w:p w14:paraId="70FEFB16" w14:textId="199B1A51" w:rsidR="004B3FCF" w:rsidRDefault="004B3FCF" w:rsidP="00E87E7F">
      <w:pPr>
        <w:pStyle w:val="FootnoteText"/>
      </w:pPr>
      <w:r w:rsidRPr="00E87E7F">
        <w:footnoteRef/>
      </w:r>
      <w:r>
        <w:t xml:space="preserve">: From the </w:t>
      </w:r>
      <w:r w:rsidRPr="00E807B5">
        <w:rPr>
          <w:i/>
        </w:rPr>
        <w:t>Forum Summary: Apology for Historical Wrongs Against Chinese British Columbians Consultation Forum: Kelowna, BC</w:t>
      </w:r>
      <w:r>
        <w:t xml:space="preserve"> (</w:t>
      </w:r>
      <w:hyperlink r:id="rId1" w:history="1">
        <w:r w:rsidRPr="00E87E7F">
          <w:rPr>
            <w:rStyle w:val="Hyperlink"/>
          </w:rPr>
          <w:t>http://www.embracebc.ca/local/embracebc/pdf/kelowna_summary.pdf</w:t>
        </w:r>
      </w:hyperlink>
      <w:r>
        <w:t>) p. 6</w:t>
      </w:r>
    </w:p>
    <w:p w14:paraId="00F361CC" w14:textId="77777777" w:rsidR="004B3FCF" w:rsidRDefault="004B3FCF" w:rsidP="000231B4">
      <w:pPr>
        <w:pStyle w:val="footnot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CA05D" w14:textId="6DE31D03" w:rsidR="004B3FCF" w:rsidRDefault="004B3FCF" w:rsidP="00D875CE">
    <w:pPr>
      <w:pStyle w:val="NoSpacing"/>
      <w:tabs>
        <w:tab w:val="clear" w:pos="4320"/>
      </w:tabs>
      <w:jc w:val="left"/>
    </w:pPr>
    <w:r w:rsidRPr="00FF47FB">
      <w:t xml:space="preserve">Lesson </w:t>
    </w:r>
    <w:r>
      <w:t>5</w:t>
    </w:r>
    <w:r w:rsidRPr="00FF47FB">
      <w:t xml:space="preserve">: </w:t>
    </w:r>
    <w:r>
      <w:t>Places of Historic Significance for Chinese Canadians in BC</w:t>
    </w:r>
    <w:r>
      <w:tab/>
    </w:r>
    <w:r w:rsidRPr="00FF47FB">
      <w:t xml:space="preserve">Grade </w:t>
    </w:r>
    <w:r w:rsidR="00593E98">
      <w:t>9</w:t>
    </w:r>
  </w:p>
  <w:p w14:paraId="42C10353" w14:textId="77777777" w:rsidR="004B3FCF" w:rsidRDefault="004B3F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D73B5" w14:textId="4C1016AB" w:rsidR="004B3FCF" w:rsidRPr="00FF47FB" w:rsidRDefault="004B3FCF" w:rsidP="00CA125C">
    <w:pPr>
      <w:pStyle w:val="NoSpacing"/>
      <w:tabs>
        <w:tab w:val="clear" w:pos="4320"/>
      </w:tabs>
      <w:jc w:val="left"/>
    </w:pPr>
    <w:r w:rsidRPr="00FF47FB">
      <w:t xml:space="preserve">Lesson </w:t>
    </w:r>
    <w:r>
      <w:t>5</w:t>
    </w:r>
    <w:r w:rsidRPr="00FF47FB">
      <w:t xml:space="preserve">: </w:t>
    </w:r>
    <w:r>
      <w:t>Places of Historic Significance for Chinese Canadians in BC</w:t>
    </w:r>
    <w:r>
      <w:tab/>
    </w:r>
    <w:r w:rsidRPr="00FF47FB">
      <w:t xml:space="preserve">Grade </w:t>
    </w:r>
    <w:r w:rsidR="00593E98">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FFF63" w14:textId="77777777" w:rsidR="004B3FCF" w:rsidRDefault="004B3F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63621" w14:textId="54251AEE" w:rsidR="004B3FCF" w:rsidRPr="00FF47FB" w:rsidRDefault="004B3FCF" w:rsidP="00E20CC6">
    <w:pPr>
      <w:pStyle w:val="NoSpacing"/>
      <w:tabs>
        <w:tab w:val="clear" w:pos="4320"/>
        <w:tab w:val="clear" w:pos="9360"/>
        <w:tab w:val="right" w:pos="1314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7FAD2C0"/>
    <w:lvl w:ilvl="0">
      <w:start w:val="1"/>
      <w:numFmt w:val="decimal"/>
      <w:pStyle w:val="ListNumber"/>
      <w:lvlText w:val="%1."/>
      <w:lvlJc w:val="left"/>
      <w:pPr>
        <w:tabs>
          <w:tab w:val="num" w:pos="360"/>
        </w:tabs>
        <w:ind w:left="360" w:hanging="360"/>
      </w:pPr>
    </w:lvl>
  </w:abstractNum>
  <w:abstractNum w:abstractNumId="1" w15:restartNumberingAfterBreak="0">
    <w:nsid w:val="06BC79E1"/>
    <w:multiLevelType w:val="multilevel"/>
    <w:tmpl w:val="E2C8CC00"/>
    <w:lvl w:ilvl="0">
      <w:start w:val="1"/>
      <w:numFmt w:val="bullet"/>
      <w:pStyle w:val="bulletlis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3F47AA9"/>
    <w:multiLevelType w:val="multilevel"/>
    <w:tmpl w:val="2B048B00"/>
    <w:styleLink w:val="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0992742"/>
    <w:multiLevelType w:val="hybridMultilevel"/>
    <w:tmpl w:val="D64E2E9E"/>
    <w:lvl w:ilvl="0" w:tplc="D6B2E842">
      <w:start w:val="1"/>
      <w:numFmt w:val="bullet"/>
      <w:pStyle w:val="ListParagraph"/>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5D8C01F5"/>
    <w:multiLevelType w:val="hybridMultilevel"/>
    <w:tmpl w:val="9160B590"/>
    <w:lvl w:ilvl="0" w:tplc="7E74B7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217CF9"/>
    <w:multiLevelType w:val="hybridMultilevel"/>
    <w:tmpl w:val="2BEC4F62"/>
    <w:lvl w:ilvl="0" w:tplc="C442BEEE">
      <w:start w:val="1"/>
      <w:numFmt w:val="decimal"/>
      <w:pStyle w:val="numberedlist"/>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9746476"/>
    <w:multiLevelType w:val="hybridMultilevel"/>
    <w:tmpl w:val="D272F9BE"/>
    <w:lvl w:ilvl="0" w:tplc="9626BFF0">
      <w:start w:val="1"/>
      <w:numFmt w:val="lowerLetter"/>
      <w:pStyle w:val="abc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5"/>
  </w:num>
  <w:num w:numId="6">
    <w:abstractNumId w:val="6"/>
  </w:num>
  <w:num w:numId="7">
    <w:abstractNumId w:val="4"/>
  </w:num>
  <w:num w:numId="8">
    <w:abstractNumId w:val="5"/>
    <w:lvlOverride w:ilvl="0">
      <w:startOverride w:val="1"/>
    </w:lvlOverride>
  </w:num>
  <w:num w:numId="9">
    <w:abstractNumId w:val="5"/>
    <w:lvlOverride w:ilvl="0">
      <w:startOverride w:val="1"/>
    </w:lvlOverride>
  </w:num>
  <w:num w:numId="10">
    <w:abstractNumId w:val="5"/>
    <w:lvlOverride w:ilvl="0">
      <w:startOverride w:val="1"/>
    </w:lvlOverride>
  </w:num>
  <w:num w:numId="11">
    <w:abstractNumId w:val="5"/>
    <w:lvlOverride w:ilvl="0">
      <w:startOverride w:val="1"/>
    </w:lvlOverride>
  </w:num>
  <w:num w:numId="12">
    <w:abstractNumId w:val="5"/>
    <w:lvlOverride w:ilvl="0">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2C9"/>
    <w:rsid w:val="00000F2B"/>
    <w:rsid w:val="00004585"/>
    <w:rsid w:val="000050A2"/>
    <w:rsid w:val="00010A1D"/>
    <w:rsid w:val="000231B4"/>
    <w:rsid w:val="000301AF"/>
    <w:rsid w:val="0004024B"/>
    <w:rsid w:val="00040AA8"/>
    <w:rsid w:val="000551D7"/>
    <w:rsid w:val="00055904"/>
    <w:rsid w:val="00057D20"/>
    <w:rsid w:val="00062FC6"/>
    <w:rsid w:val="00066EC8"/>
    <w:rsid w:val="000751F4"/>
    <w:rsid w:val="00075BE1"/>
    <w:rsid w:val="00075E88"/>
    <w:rsid w:val="00077E4A"/>
    <w:rsid w:val="00085468"/>
    <w:rsid w:val="000949D5"/>
    <w:rsid w:val="000A1CAD"/>
    <w:rsid w:val="000B52E4"/>
    <w:rsid w:val="000C7439"/>
    <w:rsid w:val="000D003D"/>
    <w:rsid w:val="000D4E3C"/>
    <w:rsid w:val="000D5AE9"/>
    <w:rsid w:val="000D647B"/>
    <w:rsid w:val="000E232E"/>
    <w:rsid w:val="000E6F6F"/>
    <w:rsid w:val="000F084A"/>
    <w:rsid w:val="000F0D23"/>
    <w:rsid w:val="000F15ED"/>
    <w:rsid w:val="00101757"/>
    <w:rsid w:val="00110F04"/>
    <w:rsid w:val="00112198"/>
    <w:rsid w:val="00121064"/>
    <w:rsid w:val="00121173"/>
    <w:rsid w:val="001227A7"/>
    <w:rsid w:val="0012436E"/>
    <w:rsid w:val="00131A25"/>
    <w:rsid w:val="00133B87"/>
    <w:rsid w:val="00134D06"/>
    <w:rsid w:val="0014136B"/>
    <w:rsid w:val="001500FF"/>
    <w:rsid w:val="0015142F"/>
    <w:rsid w:val="0015402A"/>
    <w:rsid w:val="00167A82"/>
    <w:rsid w:val="00170D65"/>
    <w:rsid w:val="0019224D"/>
    <w:rsid w:val="00192E6E"/>
    <w:rsid w:val="0019524D"/>
    <w:rsid w:val="001A12CD"/>
    <w:rsid w:val="001A3609"/>
    <w:rsid w:val="001A5BAF"/>
    <w:rsid w:val="001A6397"/>
    <w:rsid w:val="001B3F65"/>
    <w:rsid w:val="001B6E62"/>
    <w:rsid w:val="001C3FBF"/>
    <w:rsid w:val="001C4393"/>
    <w:rsid w:val="001C608C"/>
    <w:rsid w:val="001C6A93"/>
    <w:rsid w:val="001C6B24"/>
    <w:rsid w:val="001D53EA"/>
    <w:rsid w:val="001E3931"/>
    <w:rsid w:val="001E5963"/>
    <w:rsid w:val="001F1717"/>
    <w:rsid w:val="001F4CC3"/>
    <w:rsid w:val="002001E7"/>
    <w:rsid w:val="00203A1D"/>
    <w:rsid w:val="00207207"/>
    <w:rsid w:val="00211077"/>
    <w:rsid w:val="0022148C"/>
    <w:rsid w:val="00221CEF"/>
    <w:rsid w:val="0022684C"/>
    <w:rsid w:val="002268CD"/>
    <w:rsid w:val="00230073"/>
    <w:rsid w:val="00234208"/>
    <w:rsid w:val="00235C7D"/>
    <w:rsid w:val="00241E5D"/>
    <w:rsid w:val="00243EB1"/>
    <w:rsid w:val="0024572D"/>
    <w:rsid w:val="002465B4"/>
    <w:rsid w:val="00253DE5"/>
    <w:rsid w:val="00254660"/>
    <w:rsid w:val="002574B6"/>
    <w:rsid w:val="002741B5"/>
    <w:rsid w:val="00285800"/>
    <w:rsid w:val="002A7CDC"/>
    <w:rsid w:val="002C3A9C"/>
    <w:rsid w:val="002C55C3"/>
    <w:rsid w:val="002C719C"/>
    <w:rsid w:val="002D3602"/>
    <w:rsid w:val="002D3B90"/>
    <w:rsid w:val="002D4398"/>
    <w:rsid w:val="002F43A1"/>
    <w:rsid w:val="002F7CBD"/>
    <w:rsid w:val="0030294A"/>
    <w:rsid w:val="00303CB8"/>
    <w:rsid w:val="00310190"/>
    <w:rsid w:val="0031103D"/>
    <w:rsid w:val="00321723"/>
    <w:rsid w:val="00325928"/>
    <w:rsid w:val="00336C34"/>
    <w:rsid w:val="00352793"/>
    <w:rsid w:val="00365389"/>
    <w:rsid w:val="003660BC"/>
    <w:rsid w:val="00366886"/>
    <w:rsid w:val="00366D7A"/>
    <w:rsid w:val="003728EA"/>
    <w:rsid w:val="00372EDD"/>
    <w:rsid w:val="0038163E"/>
    <w:rsid w:val="00386293"/>
    <w:rsid w:val="00392058"/>
    <w:rsid w:val="00392DC2"/>
    <w:rsid w:val="00393AD6"/>
    <w:rsid w:val="00396C18"/>
    <w:rsid w:val="003A35D3"/>
    <w:rsid w:val="003A41EC"/>
    <w:rsid w:val="003C3B80"/>
    <w:rsid w:val="003C4155"/>
    <w:rsid w:val="003C5FAF"/>
    <w:rsid w:val="003D1DFE"/>
    <w:rsid w:val="003D1EFB"/>
    <w:rsid w:val="003D218C"/>
    <w:rsid w:val="003E5590"/>
    <w:rsid w:val="003F7AF1"/>
    <w:rsid w:val="004054B3"/>
    <w:rsid w:val="00421A28"/>
    <w:rsid w:val="004244E4"/>
    <w:rsid w:val="0042722B"/>
    <w:rsid w:val="00432B18"/>
    <w:rsid w:val="004349D7"/>
    <w:rsid w:val="00435142"/>
    <w:rsid w:val="00436B30"/>
    <w:rsid w:val="00442B5D"/>
    <w:rsid w:val="00447490"/>
    <w:rsid w:val="00450EB1"/>
    <w:rsid w:val="00455C5B"/>
    <w:rsid w:val="0046083F"/>
    <w:rsid w:val="004742DE"/>
    <w:rsid w:val="004877A6"/>
    <w:rsid w:val="00490548"/>
    <w:rsid w:val="00490675"/>
    <w:rsid w:val="00492428"/>
    <w:rsid w:val="004B0D02"/>
    <w:rsid w:val="004B11B1"/>
    <w:rsid w:val="004B3FCF"/>
    <w:rsid w:val="004D045D"/>
    <w:rsid w:val="004D718E"/>
    <w:rsid w:val="004E682E"/>
    <w:rsid w:val="004F344C"/>
    <w:rsid w:val="00512024"/>
    <w:rsid w:val="0051455E"/>
    <w:rsid w:val="00515B2B"/>
    <w:rsid w:val="005211C2"/>
    <w:rsid w:val="00527D16"/>
    <w:rsid w:val="00541948"/>
    <w:rsid w:val="00551386"/>
    <w:rsid w:val="00556252"/>
    <w:rsid w:val="0055747C"/>
    <w:rsid w:val="00561CB1"/>
    <w:rsid w:val="005652AD"/>
    <w:rsid w:val="00582450"/>
    <w:rsid w:val="0058248A"/>
    <w:rsid w:val="0058325B"/>
    <w:rsid w:val="00593E98"/>
    <w:rsid w:val="005977F9"/>
    <w:rsid w:val="005A1981"/>
    <w:rsid w:val="005C0551"/>
    <w:rsid w:val="005C4AB3"/>
    <w:rsid w:val="005D1920"/>
    <w:rsid w:val="005D5B6B"/>
    <w:rsid w:val="005E25C0"/>
    <w:rsid w:val="005E3059"/>
    <w:rsid w:val="005E4681"/>
    <w:rsid w:val="005E4A4A"/>
    <w:rsid w:val="005E4CFD"/>
    <w:rsid w:val="005E7850"/>
    <w:rsid w:val="005F0586"/>
    <w:rsid w:val="006121C2"/>
    <w:rsid w:val="006125BD"/>
    <w:rsid w:val="00615DC8"/>
    <w:rsid w:val="00622D83"/>
    <w:rsid w:val="006235BC"/>
    <w:rsid w:val="00631A69"/>
    <w:rsid w:val="00632BF9"/>
    <w:rsid w:val="00637661"/>
    <w:rsid w:val="006424FB"/>
    <w:rsid w:val="00643294"/>
    <w:rsid w:val="00651E9F"/>
    <w:rsid w:val="0065557A"/>
    <w:rsid w:val="00655EB6"/>
    <w:rsid w:val="00665DC6"/>
    <w:rsid w:val="00681CB1"/>
    <w:rsid w:val="00684A3D"/>
    <w:rsid w:val="006A3C66"/>
    <w:rsid w:val="006A5DCD"/>
    <w:rsid w:val="006A60D0"/>
    <w:rsid w:val="006A69E9"/>
    <w:rsid w:val="006B29F9"/>
    <w:rsid w:val="006C20E7"/>
    <w:rsid w:val="006C4F04"/>
    <w:rsid w:val="006E37C5"/>
    <w:rsid w:val="006F7E13"/>
    <w:rsid w:val="00707584"/>
    <w:rsid w:val="00711FB0"/>
    <w:rsid w:val="00712CD5"/>
    <w:rsid w:val="00717320"/>
    <w:rsid w:val="00726B78"/>
    <w:rsid w:val="00726D6F"/>
    <w:rsid w:val="007308AA"/>
    <w:rsid w:val="007408D3"/>
    <w:rsid w:val="00742E05"/>
    <w:rsid w:val="007432C6"/>
    <w:rsid w:val="0074765B"/>
    <w:rsid w:val="00752EAA"/>
    <w:rsid w:val="00754144"/>
    <w:rsid w:val="00757D55"/>
    <w:rsid w:val="007624FE"/>
    <w:rsid w:val="0076494E"/>
    <w:rsid w:val="00772F6F"/>
    <w:rsid w:val="007777D8"/>
    <w:rsid w:val="0078369C"/>
    <w:rsid w:val="007A612F"/>
    <w:rsid w:val="007A776D"/>
    <w:rsid w:val="007B03CE"/>
    <w:rsid w:val="007B4174"/>
    <w:rsid w:val="007C0D8C"/>
    <w:rsid w:val="007C3E0E"/>
    <w:rsid w:val="007C52CA"/>
    <w:rsid w:val="007E1837"/>
    <w:rsid w:val="007E23E7"/>
    <w:rsid w:val="007E3A05"/>
    <w:rsid w:val="007E6411"/>
    <w:rsid w:val="007F0344"/>
    <w:rsid w:val="007F2101"/>
    <w:rsid w:val="007F25A1"/>
    <w:rsid w:val="00806259"/>
    <w:rsid w:val="00814A76"/>
    <w:rsid w:val="008208DF"/>
    <w:rsid w:val="0082625B"/>
    <w:rsid w:val="008318D2"/>
    <w:rsid w:val="00850917"/>
    <w:rsid w:val="00854404"/>
    <w:rsid w:val="00854929"/>
    <w:rsid w:val="00854B37"/>
    <w:rsid w:val="00860802"/>
    <w:rsid w:val="00863BCF"/>
    <w:rsid w:val="00866A57"/>
    <w:rsid w:val="008701EE"/>
    <w:rsid w:val="00871DAA"/>
    <w:rsid w:val="00873ABD"/>
    <w:rsid w:val="0088050C"/>
    <w:rsid w:val="0088084C"/>
    <w:rsid w:val="00880981"/>
    <w:rsid w:val="00880C59"/>
    <w:rsid w:val="008832BD"/>
    <w:rsid w:val="00884F43"/>
    <w:rsid w:val="00894950"/>
    <w:rsid w:val="008960B5"/>
    <w:rsid w:val="008A376B"/>
    <w:rsid w:val="008B4F76"/>
    <w:rsid w:val="008B547D"/>
    <w:rsid w:val="008C007C"/>
    <w:rsid w:val="008C0ADB"/>
    <w:rsid w:val="008C212A"/>
    <w:rsid w:val="008C3394"/>
    <w:rsid w:val="008C43FD"/>
    <w:rsid w:val="008C51F4"/>
    <w:rsid w:val="008C5A8C"/>
    <w:rsid w:val="008C61CE"/>
    <w:rsid w:val="008D328E"/>
    <w:rsid w:val="008D43FA"/>
    <w:rsid w:val="008E53E5"/>
    <w:rsid w:val="008F26F7"/>
    <w:rsid w:val="008F63B1"/>
    <w:rsid w:val="00903620"/>
    <w:rsid w:val="009109BE"/>
    <w:rsid w:val="009125A3"/>
    <w:rsid w:val="009173D6"/>
    <w:rsid w:val="00921F30"/>
    <w:rsid w:val="009250F9"/>
    <w:rsid w:val="0092581E"/>
    <w:rsid w:val="00930102"/>
    <w:rsid w:val="00945949"/>
    <w:rsid w:val="00955706"/>
    <w:rsid w:val="009570FB"/>
    <w:rsid w:val="00960F7C"/>
    <w:rsid w:val="009650F4"/>
    <w:rsid w:val="00965E8B"/>
    <w:rsid w:val="0098346E"/>
    <w:rsid w:val="00990940"/>
    <w:rsid w:val="009A13C2"/>
    <w:rsid w:val="009A6202"/>
    <w:rsid w:val="009C1B21"/>
    <w:rsid w:val="009C29B2"/>
    <w:rsid w:val="009D321F"/>
    <w:rsid w:val="009D3433"/>
    <w:rsid w:val="009D7E47"/>
    <w:rsid w:val="009F64B9"/>
    <w:rsid w:val="00A002BE"/>
    <w:rsid w:val="00A029FE"/>
    <w:rsid w:val="00A05AAC"/>
    <w:rsid w:val="00A16358"/>
    <w:rsid w:val="00A16F21"/>
    <w:rsid w:val="00A177D3"/>
    <w:rsid w:val="00A22E32"/>
    <w:rsid w:val="00A34126"/>
    <w:rsid w:val="00A34F4B"/>
    <w:rsid w:val="00A35F82"/>
    <w:rsid w:val="00A4594B"/>
    <w:rsid w:val="00A52CEB"/>
    <w:rsid w:val="00A65A18"/>
    <w:rsid w:val="00A66412"/>
    <w:rsid w:val="00A868BD"/>
    <w:rsid w:val="00A86F36"/>
    <w:rsid w:val="00A95477"/>
    <w:rsid w:val="00AA05E8"/>
    <w:rsid w:val="00AA1F10"/>
    <w:rsid w:val="00AA5145"/>
    <w:rsid w:val="00AA73A0"/>
    <w:rsid w:val="00AB7146"/>
    <w:rsid w:val="00AC35E9"/>
    <w:rsid w:val="00AC7570"/>
    <w:rsid w:val="00AE31F7"/>
    <w:rsid w:val="00AE3DF5"/>
    <w:rsid w:val="00AF11D8"/>
    <w:rsid w:val="00B0373B"/>
    <w:rsid w:val="00B05593"/>
    <w:rsid w:val="00B25C75"/>
    <w:rsid w:val="00B264B5"/>
    <w:rsid w:val="00B316C4"/>
    <w:rsid w:val="00B32B8B"/>
    <w:rsid w:val="00B40217"/>
    <w:rsid w:val="00B40AD0"/>
    <w:rsid w:val="00B41604"/>
    <w:rsid w:val="00B477AD"/>
    <w:rsid w:val="00B51857"/>
    <w:rsid w:val="00B539A7"/>
    <w:rsid w:val="00B5517C"/>
    <w:rsid w:val="00B62260"/>
    <w:rsid w:val="00B647EF"/>
    <w:rsid w:val="00B90CAB"/>
    <w:rsid w:val="00B93593"/>
    <w:rsid w:val="00B93E04"/>
    <w:rsid w:val="00BA357E"/>
    <w:rsid w:val="00BA4FBC"/>
    <w:rsid w:val="00BA67E8"/>
    <w:rsid w:val="00BB5277"/>
    <w:rsid w:val="00BC516C"/>
    <w:rsid w:val="00BE37D8"/>
    <w:rsid w:val="00BF0123"/>
    <w:rsid w:val="00BF7692"/>
    <w:rsid w:val="00C01415"/>
    <w:rsid w:val="00C0768F"/>
    <w:rsid w:val="00C14897"/>
    <w:rsid w:val="00C220C7"/>
    <w:rsid w:val="00C34B68"/>
    <w:rsid w:val="00C36211"/>
    <w:rsid w:val="00C42DD4"/>
    <w:rsid w:val="00C4303B"/>
    <w:rsid w:val="00C43404"/>
    <w:rsid w:val="00C52109"/>
    <w:rsid w:val="00C675F7"/>
    <w:rsid w:val="00C730D6"/>
    <w:rsid w:val="00C74528"/>
    <w:rsid w:val="00C80CD6"/>
    <w:rsid w:val="00C80F99"/>
    <w:rsid w:val="00C83DCB"/>
    <w:rsid w:val="00C91419"/>
    <w:rsid w:val="00C928EF"/>
    <w:rsid w:val="00C92D03"/>
    <w:rsid w:val="00C935B3"/>
    <w:rsid w:val="00C948DA"/>
    <w:rsid w:val="00C965A8"/>
    <w:rsid w:val="00CA125C"/>
    <w:rsid w:val="00CB11E0"/>
    <w:rsid w:val="00CC5D87"/>
    <w:rsid w:val="00CD1066"/>
    <w:rsid w:val="00CE0EC5"/>
    <w:rsid w:val="00CF5E6A"/>
    <w:rsid w:val="00CF755A"/>
    <w:rsid w:val="00D008BC"/>
    <w:rsid w:val="00D22D43"/>
    <w:rsid w:val="00D34A94"/>
    <w:rsid w:val="00D47923"/>
    <w:rsid w:val="00D50C63"/>
    <w:rsid w:val="00D875CE"/>
    <w:rsid w:val="00D87625"/>
    <w:rsid w:val="00D9207A"/>
    <w:rsid w:val="00DE0C5C"/>
    <w:rsid w:val="00DE0F1F"/>
    <w:rsid w:val="00DE5690"/>
    <w:rsid w:val="00DE6BA3"/>
    <w:rsid w:val="00DF132A"/>
    <w:rsid w:val="00E04B8D"/>
    <w:rsid w:val="00E20CC6"/>
    <w:rsid w:val="00E342C9"/>
    <w:rsid w:val="00E34AC2"/>
    <w:rsid w:val="00E36B34"/>
    <w:rsid w:val="00E4724D"/>
    <w:rsid w:val="00E53331"/>
    <w:rsid w:val="00E572FA"/>
    <w:rsid w:val="00E6241F"/>
    <w:rsid w:val="00E70981"/>
    <w:rsid w:val="00E807B5"/>
    <w:rsid w:val="00E872A1"/>
    <w:rsid w:val="00E87E7F"/>
    <w:rsid w:val="00E92195"/>
    <w:rsid w:val="00EA298E"/>
    <w:rsid w:val="00EA41F6"/>
    <w:rsid w:val="00EB0346"/>
    <w:rsid w:val="00EC25DE"/>
    <w:rsid w:val="00EC6FF5"/>
    <w:rsid w:val="00EC778C"/>
    <w:rsid w:val="00ED13A1"/>
    <w:rsid w:val="00ED42CC"/>
    <w:rsid w:val="00ED5402"/>
    <w:rsid w:val="00EE6582"/>
    <w:rsid w:val="00EF2DA4"/>
    <w:rsid w:val="00EF5D54"/>
    <w:rsid w:val="00F010A6"/>
    <w:rsid w:val="00F04036"/>
    <w:rsid w:val="00F04B21"/>
    <w:rsid w:val="00F07A7F"/>
    <w:rsid w:val="00F21AE6"/>
    <w:rsid w:val="00F37F2E"/>
    <w:rsid w:val="00F41BF1"/>
    <w:rsid w:val="00F53C28"/>
    <w:rsid w:val="00F5512A"/>
    <w:rsid w:val="00F6002C"/>
    <w:rsid w:val="00F63A8B"/>
    <w:rsid w:val="00F7438F"/>
    <w:rsid w:val="00F76A3F"/>
    <w:rsid w:val="00F8070D"/>
    <w:rsid w:val="00F844E3"/>
    <w:rsid w:val="00F907CE"/>
    <w:rsid w:val="00F91016"/>
    <w:rsid w:val="00F940A9"/>
    <w:rsid w:val="00FB0835"/>
    <w:rsid w:val="00FB42CF"/>
    <w:rsid w:val="00FB58D8"/>
    <w:rsid w:val="00FC095E"/>
    <w:rsid w:val="00FE29B0"/>
    <w:rsid w:val="00FE64C4"/>
    <w:rsid w:val="00FE7BB6"/>
    <w:rsid w:val="00FF1C1D"/>
    <w:rsid w:val="00FF3597"/>
    <w:rsid w:val="00FF47FB"/>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38DDAF"/>
  <w14:defaultImageDpi w14:val="300"/>
  <w15:docId w15:val="{D6814D62-76A6-F54F-BA06-5FB51B046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3B80"/>
    <w:pPr>
      <w:widowControl w:val="0"/>
      <w:suppressAutoHyphens/>
      <w:autoSpaceDE w:val="0"/>
      <w:autoSpaceDN w:val="0"/>
      <w:adjustRightInd w:val="0"/>
      <w:spacing w:after="180" w:line="288" w:lineRule="auto"/>
      <w:textAlignment w:val="center"/>
    </w:pPr>
    <w:rPr>
      <w:rFonts w:ascii="Times New Roman" w:hAnsi="Times New Roman" w:cs="Times New Roman"/>
      <w:color w:val="000000"/>
      <w:szCs w:val="26"/>
      <w:lang w:val="en-US"/>
    </w:rPr>
  </w:style>
  <w:style w:type="paragraph" w:styleId="Heading1">
    <w:name w:val="heading 1"/>
    <w:basedOn w:val="Normal"/>
    <w:next w:val="Normal"/>
    <w:link w:val="Heading1Char"/>
    <w:uiPriority w:val="9"/>
    <w:qFormat/>
    <w:rsid w:val="00B539A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F907CE"/>
    <w:pPr>
      <w:keepNext/>
      <w:keepLines/>
      <w:spacing w:before="200"/>
      <w:outlineLvl w:val="1"/>
    </w:pPr>
    <w:rPr>
      <w:rFonts w:ascii="Arial" w:eastAsiaTheme="majorEastAsia" w:hAnsi="Arial" w:cs="Arial"/>
      <w:b/>
      <w:bCs/>
      <w:color w:val="486F2D"/>
      <w:sz w:val="36"/>
      <w:szCs w:val="36"/>
    </w:rPr>
  </w:style>
  <w:style w:type="paragraph" w:styleId="Heading3">
    <w:name w:val="heading 3"/>
    <w:basedOn w:val="Normal"/>
    <w:next w:val="Normal"/>
    <w:link w:val="Heading3Char"/>
    <w:uiPriority w:val="9"/>
    <w:unhideWhenUsed/>
    <w:qFormat/>
    <w:rsid w:val="00234208"/>
    <w:pPr>
      <w:keepNext/>
      <w:keepLines/>
      <w:spacing w:before="400" w:after="60"/>
      <w:outlineLvl w:val="2"/>
    </w:pPr>
    <w:rPr>
      <w:rFonts w:ascii="Arial" w:eastAsiaTheme="majorEastAsia" w:hAnsi="Arial" w:cs="Arial"/>
      <w:bCs/>
      <w:color w:val="486F2D"/>
      <w:sz w:val="30"/>
      <w:szCs w:val="30"/>
    </w:rPr>
  </w:style>
  <w:style w:type="paragraph" w:styleId="Heading4">
    <w:name w:val="heading 4"/>
    <w:basedOn w:val="Normal"/>
    <w:next w:val="Normal"/>
    <w:link w:val="Heading4Char"/>
    <w:uiPriority w:val="9"/>
    <w:unhideWhenUsed/>
    <w:qFormat/>
    <w:rsid w:val="00871DAA"/>
    <w:pPr>
      <w:keepNext/>
      <w:keepLines/>
      <w:spacing w:before="200" w:after="100"/>
      <w:outlineLvl w:val="3"/>
    </w:pPr>
    <w:rPr>
      <w:rFonts w:ascii="Arial" w:eastAsiaTheme="majorEastAsia" w:hAnsi="Arial" w:cs="Arial"/>
      <w:b/>
      <w:bCs/>
      <w:color w:val="auto"/>
      <w:szCs w:val="24"/>
    </w:rPr>
  </w:style>
  <w:style w:type="paragraph" w:styleId="Heading5">
    <w:name w:val="heading 5"/>
    <w:basedOn w:val="Normal"/>
    <w:link w:val="Heading5Char"/>
    <w:uiPriority w:val="1"/>
    <w:qFormat/>
    <w:rsid w:val="00492428"/>
    <w:pPr>
      <w:suppressAutoHyphens w:val="0"/>
      <w:autoSpaceDE/>
      <w:autoSpaceDN/>
      <w:adjustRightInd/>
      <w:spacing w:after="0" w:line="240" w:lineRule="auto"/>
      <w:ind w:left="1776"/>
      <w:textAlignment w:val="auto"/>
      <w:outlineLvl w:val="4"/>
    </w:pPr>
    <w:rPr>
      <w:rFonts w:ascii="Gill Sans SemiBold" w:eastAsia="Gill Sans SemiBold" w:hAnsi="Gill Sans SemiBold" w:cstheme="minorBidi"/>
      <w:b/>
      <w:bCs/>
      <w:color w:val="auto"/>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42C9"/>
    <w:pPr>
      <w:tabs>
        <w:tab w:val="center" w:pos="4320"/>
        <w:tab w:val="right" w:pos="8640"/>
      </w:tabs>
    </w:pPr>
  </w:style>
  <w:style w:type="character" w:customStyle="1" w:styleId="HeaderChar">
    <w:name w:val="Header Char"/>
    <w:basedOn w:val="DefaultParagraphFont"/>
    <w:link w:val="Header"/>
    <w:uiPriority w:val="99"/>
    <w:rsid w:val="00E342C9"/>
  </w:style>
  <w:style w:type="paragraph" w:styleId="Footer">
    <w:name w:val="footer"/>
    <w:basedOn w:val="Normal"/>
    <w:link w:val="FooterChar"/>
    <w:uiPriority w:val="99"/>
    <w:unhideWhenUsed/>
    <w:rsid w:val="00E342C9"/>
    <w:pPr>
      <w:tabs>
        <w:tab w:val="center" w:pos="4320"/>
        <w:tab w:val="right" w:pos="8640"/>
      </w:tabs>
    </w:pPr>
  </w:style>
  <w:style w:type="character" w:customStyle="1" w:styleId="FooterChar">
    <w:name w:val="Footer Char"/>
    <w:basedOn w:val="DefaultParagraphFont"/>
    <w:link w:val="Footer"/>
    <w:uiPriority w:val="99"/>
    <w:rsid w:val="00E342C9"/>
  </w:style>
  <w:style w:type="table" w:styleId="LightShading-Accent1">
    <w:name w:val="Light Shading Accent 1"/>
    <w:basedOn w:val="TableNormal"/>
    <w:uiPriority w:val="60"/>
    <w:rsid w:val="00E342C9"/>
    <w:rPr>
      <w:color w:val="365F91" w:themeColor="accent1" w:themeShade="BF"/>
      <w:sz w:val="22"/>
      <w:szCs w:val="22"/>
      <w:lang w:val="en-US"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E342C9"/>
    <w:rPr>
      <w:color w:val="0000FF" w:themeColor="hyperlink"/>
      <w:u w:val="single"/>
    </w:rPr>
  </w:style>
  <w:style w:type="character" w:customStyle="1" w:styleId="Heading2Char">
    <w:name w:val="Heading 2 Char"/>
    <w:basedOn w:val="DefaultParagraphFont"/>
    <w:link w:val="Heading2"/>
    <w:uiPriority w:val="9"/>
    <w:rsid w:val="00F907CE"/>
    <w:rPr>
      <w:rFonts w:ascii="Arial" w:eastAsiaTheme="majorEastAsia" w:hAnsi="Arial" w:cs="Arial"/>
      <w:b/>
      <w:bCs/>
      <w:color w:val="486F2D"/>
      <w:sz w:val="36"/>
      <w:szCs w:val="36"/>
      <w:lang w:val="en-US"/>
    </w:rPr>
  </w:style>
  <w:style w:type="character" w:customStyle="1" w:styleId="Heading3Char">
    <w:name w:val="Heading 3 Char"/>
    <w:basedOn w:val="DefaultParagraphFont"/>
    <w:link w:val="Heading3"/>
    <w:uiPriority w:val="9"/>
    <w:rsid w:val="00234208"/>
    <w:rPr>
      <w:rFonts w:ascii="Arial" w:eastAsiaTheme="majorEastAsia" w:hAnsi="Arial" w:cs="Arial"/>
      <w:bCs/>
      <w:color w:val="486F2D"/>
      <w:sz w:val="30"/>
      <w:szCs w:val="30"/>
      <w:lang w:val="en-US"/>
    </w:rPr>
  </w:style>
  <w:style w:type="paragraph" w:customStyle="1" w:styleId="Body">
    <w:name w:val="Body"/>
    <w:basedOn w:val="Normal"/>
    <w:uiPriority w:val="99"/>
    <w:rsid w:val="009650F4"/>
    <w:rPr>
      <w:rFonts w:ascii="GillSans-Light" w:hAnsi="GillSans-Light" w:cs="GillSans-Light"/>
      <w:sz w:val="28"/>
      <w:szCs w:val="28"/>
    </w:rPr>
  </w:style>
  <w:style w:type="paragraph" w:styleId="NoSpacing">
    <w:name w:val="No Spacing"/>
    <w:aliases w:val="header"/>
    <w:basedOn w:val="Header"/>
    <w:uiPriority w:val="1"/>
    <w:qFormat/>
    <w:rsid w:val="00FF47FB"/>
    <w:pPr>
      <w:tabs>
        <w:tab w:val="clear" w:pos="8640"/>
        <w:tab w:val="right" w:pos="9360"/>
      </w:tabs>
      <w:ind w:left="-720" w:right="-720"/>
      <w:jc w:val="right"/>
    </w:pPr>
    <w:rPr>
      <w:rFonts w:ascii="Arial" w:hAnsi="Arial" w:cs="Arial"/>
      <w:sz w:val="20"/>
      <w:szCs w:val="20"/>
    </w:rPr>
  </w:style>
  <w:style w:type="paragraph" w:customStyle="1" w:styleId="H2">
    <w:name w:val="H2"/>
    <w:basedOn w:val="Body"/>
    <w:uiPriority w:val="99"/>
    <w:rsid w:val="00FF47FB"/>
    <w:pPr>
      <w:spacing w:before="180" w:after="90"/>
    </w:pPr>
    <w:rPr>
      <w:rFonts w:ascii="GillSans" w:hAnsi="GillSans" w:cs="GillSans"/>
      <w:color w:val="243E87"/>
      <w:sz w:val="36"/>
      <w:szCs w:val="36"/>
    </w:rPr>
  </w:style>
  <w:style w:type="paragraph" w:customStyle="1" w:styleId="bulletlist">
    <w:name w:val="bullet list"/>
    <w:basedOn w:val="ListParagraph"/>
    <w:uiPriority w:val="99"/>
    <w:qFormat/>
    <w:rsid w:val="00BC516C"/>
    <w:pPr>
      <w:numPr>
        <w:numId w:val="3"/>
      </w:numPr>
      <w:spacing w:before="100" w:after="100"/>
      <w:ind w:left="1080"/>
    </w:pPr>
  </w:style>
  <w:style w:type="character" w:customStyle="1" w:styleId="semibold">
    <w:name w:val="semibold"/>
    <w:uiPriority w:val="99"/>
    <w:rsid w:val="002F43A1"/>
    <w:rPr>
      <w:b/>
      <w:bCs/>
    </w:rPr>
  </w:style>
  <w:style w:type="character" w:customStyle="1" w:styleId="Heading4Char">
    <w:name w:val="Heading 4 Char"/>
    <w:basedOn w:val="DefaultParagraphFont"/>
    <w:link w:val="Heading4"/>
    <w:uiPriority w:val="9"/>
    <w:rsid w:val="00871DAA"/>
    <w:rPr>
      <w:rFonts w:ascii="Arial" w:eastAsiaTheme="majorEastAsia" w:hAnsi="Arial" w:cs="Arial"/>
      <w:b/>
      <w:bCs/>
      <w:lang w:val="en-US"/>
    </w:rPr>
  </w:style>
  <w:style w:type="paragraph" w:styleId="ListParagraph">
    <w:name w:val="List Paragraph"/>
    <w:basedOn w:val="Normal"/>
    <w:uiPriority w:val="34"/>
    <w:qFormat/>
    <w:rsid w:val="004742DE"/>
    <w:pPr>
      <w:numPr>
        <w:numId w:val="1"/>
      </w:numPr>
      <w:spacing w:before="20" w:after="20"/>
      <w:ind w:left="1440"/>
    </w:pPr>
    <w:rPr>
      <w:w w:val="95"/>
    </w:rPr>
  </w:style>
  <w:style w:type="character" w:customStyle="1" w:styleId="number">
    <w:name w:val="number"/>
    <w:uiPriority w:val="99"/>
    <w:rsid w:val="00AA73A0"/>
    <w:rPr>
      <w:rFonts w:ascii="HelveticaNeue-Light" w:hAnsi="HelveticaNeue-Light" w:cs="HelveticaNeue-Light"/>
      <w:color w:val="243E87"/>
    </w:rPr>
  </w:style>
  <w:style w:type="paragraph" w:customStyle="1" w:styleId="bulletlist3">
    <w:name w:val="bullet list 3"/>
    <w:basedOn w:val="Normal"/>
    <w:uiPriority w:val="99"/>
    <w:rsid w:val="008D43FA"/>
    <w:pPr>
      <w:tabs>
        <w:tab w:val="left" w:pos="864"/>
      </w:tabs>
      <w:spacing w:after="90"/>
      <w:ind w:left="1440" w:hanging="360"/>
    </w:pPr>
    <w:rPr>
      <w:rFonts w:ascii="GillSans-Light" w:hAnsi="GillSans-Light" w:cs="GillSans-Light"/>
      <w:sz w:val="28"/>
      <w:szCs w:val="28"/>
    </w:rPr>
  </w:style>
  <w:style w:type="character" w:styleId="PageNumber">
    <w:name w:val="page number"/>
    <w:basedOn w:val="DefaultParagraphFont"/>
    <w:uiPriority w:val="99"/>
    <w:semiHidden/>
    <w:unhideWhenUsed/>
    <w:rsid w:val="007308AA"/>
  </w:style>
  <w:style w:type="character" w:styleId="FollowedHyperlink">
    <w:name w:val="FollowedHyperlink"/>
    <w:basedOn w:val="DefaultParagraphFont"/>
    <w:uiPriority w:val="99"/>
    <w:semiHidden/>
    <w:unhideWhenUsed/>
    <w:rsid w:val="007308AA"/>
    <w:rPr>
      <w:color w:val="800080" w:themeColor="followedHyperlink"/>
      <w:u w:val="single"/>
    </w:rPr>
  </w:style>
  <w:style w:type="paragraph" w:customStyle="1" w:styleId="bulletlist2">
    <w:name w:val="bullet list 2"/>
    <w:basedOn w:val="bulletlist"/>
    <w:uiPriority w:val="99"/>
    <w:rsid w:val="00F010A6"/>
    <w:pPr>
      <w:numPr>
        <w:numId w:val="0"/>
      </w:numPr>
      <w:tabs>
        <w:tab w:val="left" w:pos="360"/>
      </w:tabs>
      <w:spacing w:before="0" w:after="180"/>
      <w:ind w:left="630" w:hanging="360"/>
    </w:pPr>
    <w:rPr>
      <w:rFonts w:ascii="GillSans-Light" w:hAnsi="GillSans-Light" w:cs="GillSans-Light"/>
      <w:w w:val="100"/>
      <w:sz w:val="28"/>
      <w:szCs w:val="28"/>
    </w:rPr>
  </w:style>
  <w:style w:type="numbering" w:customStyle="1" w:styleId="List1">
    <w:name w:val="List 1"/>
    <w:basedOn w:val="NoList"/>
    <w:uiPriority w:val="99"/>
    <w:rsid w:val="00684A3D"/>
    <w:pPr>
      <w:numPr>
        <w:numId w:val="2"/>
      </w:numPr>
    </w:pPr>
  </w:style>
  <w:style w:type="paragraph" w:customStyle="1" w:styleId="numberedlist">
    <w:name w:val="numbered list"/>
    <w:basedOn w:val="Normal"/>
    <w:next w:val="ListNumber"/>
    <w:uiPriority w:val="99"/>
    <w:qFormat/>
    <w:rsid w:val="00527D16"/>
    <w:pPr>
      <w:numPr>
        <w:numId w:val="5"/>
      </w:numPr>
      <w:tabs>
        <w:tab w:val="left" w:pos="540"/>
      </w:tabs>
      <w:spacing w:before="60" w:after="60"/>
    </w:pPr>
    <w:rPr>
      <w:rFonts w:cs="GillSans-Light"/>
      <w:szCs w:val="28"/>
    </w:rPr>
  </w:style>
  <w:style w:type="paragraph" w:customStyle="1" w:styleId="tabletext">
    <w:name w:val="table text"/>
    <w:basedOn w:val="Body"/>
    <w:uiPriority w:val="99"/>
    <w:qFormat/>
    <w:rsid w:val="00243EB1"/>
    <w:pPr>
      <w:spacing w:line="240" w:lineRule="auto"/>
    </w:pPr>
    <w:rPr>
      <w:rFonts w:ascii="Arial" w:hAnsi="Arial"/>
      <w:sz w:val="20"/>
      <w:szCs w:val="24"/>
    </w:rPr>
  </w:style>
  <w:style w:type="paragraph" w:styleId="ListNumber">
    <w:name w:val="List Number"/>
    <w:basedOn w:val="Normal"/>
    <w:uiPriority w:val="99"/>
    <w:unhideWhenUsed/>
    <w:rsid w:val="006C4F04"/>
    <w:pPr>
      <w:numPr>
        <w:numId w:val="4"/>
      </w:numPr>
      <w:contextualSpacing/>
    </w:pPr>
  </w:style>
  <w:style w:type="paragraph" w:styleId="BalloonText">
    <w:name w:val="Balloon Text"/>
    <w:basedOn w:val="Normal"/>
    <w:link w:val="BalloonTextChar"/>
    <w:uiPriority w:val="99"/>
    <w:semiHidden/>
    <w:unhideWhenUsed/>
    <w:rsid w:val="00B0373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373B"/>
    <w:rPr>
      <w:rFonts w:ascii="Lucida Grande" w:hAnsi="Lucida Grande" w:cs="Lucida Grande"/>
      <w:color w:val="000000"/>
      <w:sz w:val="18"/>
      <w:szCs w:val="18"/>
      <w:lang w:val="en-US"/>
    </w:rPr>
  </w:style>
  <w:style w:type="paragraph" w:styleId="Subtitle">
    <w:name w:val="Subtitle"/>
    <w:basedOn w:val="Normal"/>
    <w:next w:val="Normal"/>
    <w:link w:val="SubtitleChar"/>
    <w:uiPriority w:val="11"/>
    <w:qFormat/>
    <w:rsid w:val="00A16F2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A16F21"/>
    <w:rPr>
      <w:rFonts w:asciiTheme="majorHAnsi" w:eastAsiaTheme="majorEastAsia" w:hAnsiTheme="majorHAnsi" w:cstheme="majorBidi"/>
      <w:i/>
      <w:iCs/>
      <w:color w:val="4F81BD" w:themeColor="accent1"/>
      <w:spacing w:val="15"/>
      <w:lang w:val="en-US"/>
    </w:rPr>
  </w:style>
  <w:style w:type="character" w:customStyle="1" w:styleId="link">
    <w:name w:val="link"/>
    <w:uiPriority w:val="99"/>
    <w:rsid w:val="004244E4"/>
    <w:rPr>
      <w:color w:val="243E87"/>
      <w:sz w:val="24"/>
      <w:szCs w:val="24"/>
      <w:u w:val="thick"/>
    </w:rPr>
  </w:style>
  <w:style w:type="paragraph" w:customStyle="1" w:styleId="BodyIndent">
    <w:name w:val="Body Indent"/>
    <w:basedOn w:val="Body"/>
    <w:uiPriority w:val="99"/>
    <w:rsid w:val="007C3E0E"/>
    <w:pPr>
      <w:ind w:left="540"/>
    </w:pPr>
    <w:rPr>
      <w:spacing w:val="-1"/>
    </w:rPr>
  </w:style>
  <w:style w:type="character" w:customStyle="1" w:styleId="regular">
    <w:name w:val="regular"/>
    <w:uiPriority w:val="99"/>
    <w:rsid w:val="009125A3"/>
  </w:style>
  <w:style w:type="character" w:customStyle="1" w:styleId="BambooBlue">
    <w:name w:val="Bamboo Blue"/>
    <w:uiPriority w:val="99"/>
    <w:rsid w:val="00A52CEB"/>
    <w:rPr>
      <w:color w:val="243E87"/>
    </w:rPr>
  </w:style>
  <w:style w:type="paragraph" w:customStyle="1" w:styleId="letteredlist">
    <w:name w:val="lettered list"/>
    <w:basedOn w:val="numberedlist"/>
    <w:uiPriority w:val="99"/>
    <w:rsid w:val="002C719C"/>
    <w:pPr>
      <w:numPr>
        <w:numId w:val="0"/>
      </w:numPr>
      <w:tabs>
        <w:tab w:val="clear" w:pos="540"/>
      </w:tabs>
      <w:spacing w:before="0" w:after="180"/>
      <w:ind w:left="900" w:hanging="360"/>
    </w:pPr>
    <w:rPr>
      <w:rFonts w:ascii="GillSans-Light" w:hAnsi="GillSans-Light"/>
      <w:spacing w:val="-1"/>
      <w:sz w:val="28"/>
    </w:rPr>
  </w:style>
  <w:style w:type="paragraph" w:customStyle="1" w:styleId="abclist">
    <w:name w:val="abc list"/>
    <w:basedOn w:val="Normal"/>
    <w:next w:val="letteredlist"/>
    <w:qFormat/>
    <w:rsid w:val="001500FF"/>
    <w:pPr>
      <w:numPr>
        <w:numId w:val="6"/>
      </w:numPr>
      <w:spacing w:after="60"/>
    </w:pPr>
  </w:style>
  <w:style w:type="paragraph" w:customStyle="1" w:styleId="body-nospacing">
    <w:name w:val="body - no spacing"/>
    <w:basedOn w:val="Body"/>
    <w:uiPriority w:val="99"/>
    <w:rsid w:val="009A13C2"/>
    <w:pPr>
      <w:spacing w:after="0"/>
    </w:pPr>
    <w:rPr>
      <w:spacing w:val="-1"/>
    </w:rPr>
  </w:style>
  <w:style w:type="paragraph" w:customStyle="1" w:styleId="SectionTitle">
    <w:name w:val="Section Title"/>
    <w:basedOn w:val="Normal"/>
    <w:uiPriority w:val="99"/>
    <w:rsid w:val="00B539A7"/>
    <w:pPr>
      <w:suppressAutoHyphens w:val="0"/>
      <w:spacing w:after="0" w:line="800" w:lineRule="atLeast"/>
    </w:pPr>
    <w:rPr>
      <w:rFonts w:ascii="GillSans" w:hAnsi="GillSans" w:cs="GillSans"/>
      <w:color w:val="243E87"/>
      <w:sz w:val="52"/>
      <w:szCs w:val="52"/>
    </w:rPr>
  </w:style>
  <w:style w:type="character" w:customStyle="1" w:styleId="Heading1Char">
    <w:name w:val="Heading 1 Char"/>
    <w:basedOn w:val="DefaultParagraphFont"/>
    <w:link w:val="Heading1"/>
    <w:uiPriority w:val="9"/>
    <w:rsid w:val="00B539A7"/>
    <w:rPr>
      <w:rFonts w:asciiTheme="majorHAnsi" w:eastAsiaTheme="majorEastAsia" w:hAnsiTheme="majorHAnsi" w:cstheme="majorBidi"/>
      <w:b/>
      <w:bCs/>
      <w:color w:val="345A8A" w:themeColor="accent1" w:themeShade="B5"/>
      <w:sz w:val="32"/>
      <w:szCs w:val="32"/>
      <w:lang w:val="en-US"/>
    </w:rPr>
  </w:style>
  <w:style w:type="paragraph" w:customStyle="1" w:styleId="BMheading">
    <w:name w:val="BM heading"/>
    <w:basedOn w:val="Body"/>
    <w:uiPriority w:val="99"/>
    <w:rsid w:val="00990940"/>
    <w:pPr>
      <w:spacing w:after="0"/>
    </w:pPr>
    <w:rPr>
      <w:rFonts w:ascii="GillSans-SemiBold" w:hAnsi="GillSans-SemiBold" w:cs="GillSans-SemiBold"/>
      <w:b/>
      <w:bCs/>
      <w:spacing w:val="-1"/>
      <w:sz w:val="30"/>
      <w:szCs w:val="30"/>
    </w:rPr>
  </w:style>
  <w:style w:type="paragraph" w:customStyle="1" w:styleId="bulletlistcheckbox">
    <w:name w:val="bullet list check box"/>
    <w:basedOn w:val="bulletlist2"/>
    <w:uiPriority w:val="99"/>
    <w:rsid w:val="00930102"/>
    <w:pPr>
      <w:tabs>
        <w:tab w:val="clear" w:pos="360"/>
        <w:tab w:val="left" w:pos="1100"/>
      </w:tabs>
      <w:ind w:left="1100" w:hanging="440"/>
    </w:pPr>
    <w:rPr>
      <w:spacing w:val="-1"/>
    </w:rPr>
  </w:style>
  <w:style w:type="paragraph" w:customStyle="1" w:styleId="TableParagraph">
    <w:name w:val="Table Paragraph"/>
    <w:basedOn w:val="Normal"/>
    <w:uiPriority w:val="1"/>
    <w:qFormat/>
    <w:rsid w:val="00D008BC"/>
    <w:pPr>
      <w:suppressAutoHyphens w:val="0"/>
      <w:autoSpaceDE/>
      <w:autoSpaceDN/>
      <w:adjustRightInd/>
      <w:spacing w:after="0" w:line="240" w:lineRule="auto"/>
      <w:textAlignment w:val="auto"/>
    </w:pPr>
    <w:rPr>
      <w:rFonts w:asciiTheme="minorHAnsi" w:eastAsiaTheme="minorHAnsi" w:hAnsiTheme="minorHAnsi" w:cstheme="minorBidi"/>
      <w:color w:val="auto"/>
      <w:sz w:val="22"/>
      <w:szCs w:val="22"/>
    </w:rPr>
  </w:style>
  <w:style w:type="paragraph" w:styleId="FootnoteText">
    <w:name w:val="footnote text"/>
    <w:basedOn w:val="Normal"/>
    <w:link w:val="FootnoteTextChar"/>
    <w:uiPriority w:val="99"/>
    <w:unhideWhenUsed/>
    <w:qFormat/>
    <w:rsid w:val="005652AD"/>
    <w:pPr>
      <w:spacing w:after="0" w:line="240" w:lineRule="auto"/>
    </w:pPr>
    <w:rPr>
      <w:color w:val="auto"/>
      <w:sz w:val="18"/>
      <w:szCs w:val="24"/>
    </w:rPr>
  </w:style>
  <w:style w:type="character" w:customStyle="1" w:styleId="FootnoteTextChar">
    <w:name w:val="Footnote Text Char"/>
    <w:basedOn w:val="DefaultParagraphFont"/>
    <w:link w:val="FootnoteText"/>
    <w:uiPriority w:val="99"/>
    <w:rsid w:val="005652AD"/>
    <w:rPr>
      <w:rFonts w:ascii="Times New Roman" w:hAnsi="Times New Roman" w:cs="Times New Roman"/>
      <w:sz w:val="18"/>
      <w:lang w:val="en-US"/>
    </w:rPr>
  </w:style>
  <w:style w:type="character" w:styleId="FootnoteReference">
    <w:name w:val="footnote reference"/>
    <w:basedOn w:val="DefaultParagraphFont"/>
    <w:uiPriority w:val="99"/>
    <w:unhideWhenUsed/>
    <w:rsid w:val="00681CB1"/>
    <w:rPr>
      <w:vertAlign w:val="superscript"/>
    </w:rPr>
  </w:style>
  <w:style w:type="character" w:customStyle="1" w:styleId="Heading5Char">
    <w:name w:val="Heading 5 Char"/>
    <w:basedOn w:val="DefaultParagraphFont"/>
    <w:link w:val="Heading5"/>
    <w:uiPriority w:val="1"/>
    <w:rsid w:val="00492428"/>
    <w:rPr>
      <w:rFonts w:ascii="Gill Sans SemiBold" w:eastAsia="Gill Sans SemiBold" w:hAnsi="Gill Sans SemiBold"/>
      <w:b/>
      <w:bCs/>
      <w:lang w:val="en-US"/>
    </w:rPr>
  </w:style>
  <w:style w:type="paragraph" w:customStyle="1" w:styleId="bodyindent0">
    <w:name w:val="body indent"/>
    <w:basedOn w:val="Body"/>
    <w:uiPriority w:val="99"/>
    <w:rsid w:val="0088050C"/>
    <w:pPr>
      <w:ind w:left="540"/>
    </w:pPr>
    <w:rPr>
      <w:spacing w:val="-1"/>
    </w:rPr>
  </w:style>
  <w:style w:type="character" w:customStyle="1" w:styleId="italic">
    <w:name w:val="italic"/>
    <w:uiPriority w:val="99"/>
    <w:rsid w:val="00AB7146"/>
    <w:rPr>
      <w:i/>
      <w:iCs/>
    </w:rPr>
  </w:style>
  <w:style w:type="paragraph" w:customStyle="1" w:styleId="footnote">
    <w:name w:val="footnote"/>
    <w:basedOn w:val="Body"/>
    <w:uiPriority w:val="99"/>
    <w:rsid w:val="004B11B1"/>
    <w:rPr>
      <w:spacing w:val="-1"/>
      <w:sz w:val="20"/>
      <w:szCs w:val="20"/>
    </w:rPr>
  </w:style>
  <w:style w:type="character" w:customStyle="1" w:styleId="greyhead">
    <w:name w:val="grey head"/>
    <w:basedOn w:val="semibold"/>
    <w:uiPriority w:val="99"/>
    <w:rsid w:val="004B11B1"/>
    <w:rPr>
      <w:b/>
      <w:bCs/>
    </w:rPr>
  </w:style>
  <w:style w:type="paragraph" w:customStyle="1" w:styleId="NoParagraphStyle">
    <w:name w:val="[No Paragraph Style]"/>
    <w:rsid w:val="00EC25DE"/>
    <w:pPr>
      <w:widowControl w:val="0"/>
      <w:autoSpaceDE w:val="0"/>
      <w:autoSpaceDN w:val="0"/>
      <w:adjustRightInd w:val="0"/>
      <w:spacing w:line="288" w:lineRule="auto"/>
      <w:textAlignment w:val="center"/>
    </w:pPr>
    <w:rPr>
      <w:rFonts w:ascii="GillSans" w:hAnsi="GillSans" w:cs="Times New Roman"/>
      <w:color w:val="000000"/>
      <w:lang w:val="en-US"/>
    </w:rPr>
  </w:style>
  <w:style w:type="character" w:customStyle="1" w:styleId="ChineseCharacters">
    <w:name w:val="Chinese Characters"/>
    <w:uiPriority w:val="99"/>
    <w:rsid w:val="006424FB"/>
    <w:rPr>
      <w:rFonts w:ascii="PMingLiU" w:eastAsia="PMingLiU" w:cs="PMingLi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ritagebc.ca/education/" TargetMode="Externa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openschool.bc.ca/bambooshoots" TargetMode="External"/><Relationship Id="rId10" Type="http://schemas.openxmlformats.org/officeDocument/2006/relationships/hyperlink" Target="http://www.heritagebc.ca/chinese-historic-map"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openschool.bc.ca/bambooshoots"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mbracebc.ca/local/embracebc/pdf/kelowna_summar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9A52A-5A23-2240-8E7F-00A96D792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14</Pages>
  <Words>2625</Words>
  <Characters>14965</Characters>
  <Application>Microsoft Office Word</Application>
  <DocSecurity>0</DocSecurity>
  <Lines>124</Lines>
  <Paragraphs>35</Paragraphs>
  <ScaleCrop>false</ScaleCrop>
  <Company>Open School BC</Company>
  <LinksUpToDate>false</LinksUpToDate>
  <CharactersWithSpaces>17555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Farrah Patterson</dc:creator>
  <cp:keywords/>
  <dc:description/>
  <cp:lastModifiedBy>Shannon Mitchell</cp:lastModifiedBy>
  <cp:revision>21</cp:revision>
  <dcterms:created xsi:type="dcterms:W3CDTF">2015-08-26T18:15:00Z</dcterms:created>
  <dcterms:modified xsi:type="dcterms:W3CDTF">2018-06-05T18:26:00Z</dcterms:modified>
</cp:coreProperties>
</file>